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left"/>
        <w:textAlignment w:val="auto"/>
        <w:outlineLvl w:val="9"/>
        <w:rPr>
          <w:rFonts w:hint="eastAsia" w:ascii="方正小标宋简体" w:eastAsia="方正小标宋简体"/>
          <w:sz w:val="36"/>
          <w:szCs w:val="36"/>
        </w:rPr>
      </w:pPr>
      <w:r>
        <w:rPr>
          <w:rFonts w:hint="eastAsia" w:ascii="方正小标宋简体" w:eastAsia="方正小标宋简体"/>
          <w:sz w:val="36"/>
          <w:szCs w:val="36"/>
        </w:rPr>
        <w:t>附件</w:t>
      </w:r>
      <w:r>
        <w:rPr>
          <w:rFonts w:ascii="方正小标宋简体" w:eastAsia="方正小标宋简体"/>
          <w:sz w:val="36"/>
          <w:szCs w:val="36"/>
        </w:rPr>
        <w:t>：</w:t>
      </w:r>
      <w:r>
        <w:rPr>
          <w:rFonts w:hint="eastAsia" w:ascii="方正小标宋简体" w:eastAsia="方正小标宋简体"/>
          <w:sz w:val="36"/>
          <w:szCs w:val="36"/>
        </w:rPr>
        <w:t xml:space="preserve">                 </w:t>
      </w:r>
      <w:bookmarkStart w:id="0" w:name="_GoBack"/>
      <w:r>
        <w:rPr>
          <w:rFonts w:hint="eastAsia" w:ascii="方正小标宋简体" w:eastAsia="方正小标宋简体"/>
          <w:sz w:val="36"/>
          <w:szCs w:val="36"/>
        </w:rPr>
        <w:t>201</w:t>
      </w:r>
      <w:r>
        <w:rPr>
          <w:rFonts w:hint="eastAsia" w:ascii="方正小标宋简体" w:eastAsia="方正小标宋简体"/>
          <w:sz w:val="36"/>
          <w:szCs w:val="36"/>
          <w:lang w:val="en-US" w:eastAsia="zh-CN"/>
        </w:rPr>
        <w:t>7</w:t>
      </w:r>
      <w:r>
        <w:rPr>
          <w:rFonts w:hint="eastAsia" w:ascii="方正小标宋简体" w:eastAsia="方正小标宋简体"/>
          <w:sz w:val="36"/>
          <w:szCs w:val="36"/>
        </w:rPr>
        <w:t>年</w:t>
      </w:r>
      <w:r>
        <w:rPr>
          <w:rFonts w:hint="eastAsia" w:ascii="方正小标宋简体" w:eastAsia="方正小标宋简体"/>
          <w:sz w:val="36"/>
          <w:szCs w:val="36"/>
          <w:lang w:eastAsia="zh-CN"/>
        </w:rPr>
        <w:t>第一批</w:t>
      </w:r>
      <w:r>
        <w:rPr>
          <w:rFonts w:hint="eastAsia" w:ascii="方正小标宋简体" w:eastAsia="方正小标宋简体"/>
          <w:sz w:val="36"/>
          <w:szCs w:val="36"/>
        </w:rPr>
        <w:t>产学合作协同育人项目简介</w:t>
      </w:r>
      <w:bookmarkEnd w:id="0"/>
    </w:p>
    <w:tbl>
      <w:tblPr>
        <w:tblStyle w:val="8"/>
        <w:tblW w:w="14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5"/>
        <w:gridCol w:w="990"/>
        <w:gridCol w:w="5130"/>
        <w:gridCol w:w="855"/>
        <w:gridCol w:w="2415"/>
        <w:gridCol w:w="1275"/>
        <w:gridCol w:w="1245"/>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企业</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资助项目</w:t>
            </w:r>
          </w:p>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类型</w:t>
            </w:r>
          </w:p>
        </w:tc>
        <w:tc>
          <w:tcPr>
            <w:tcW w:w="5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项目简介</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项目数</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相关专业或产业技术方向</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面向对象</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网址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5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教师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学生</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华为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类和电子信息类专业教师，由华为公司提供经费、技术、平台的支持，将华为热门技术，如大数据、云计算、存储、数据中心、网络通信、网络安全等按照人才培养的最新需求引入到教学过程，通过课程、实训、课程设计的建设与改革，推动高校更新教学内容、完善课程体系，建成满足ICT行业发展需求的、可共享的课程资源，并能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大数据、云计算、存储、数据中心、网络通信、网络安全等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b/>
                <w:i w:val="0"/>
                <w:color w:val="000000" w:themeColor="text1"/>
                <w:sz w:val="18"/>
                <w:szCs w:val="18"/>
                <w:u w:val="none"/>
                <w:lang w:val="en-US" w:eastAsia="zh-CN"/>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"http://www.huaweiacad.com"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www.huaweiacad.com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本项目主要面向高校相关学院（系部、中心），由华为公司提供硬件、软件及平台支持，联合高校建设“华为信息与网络技术学院创新人才中心”，并开发相关的实践教学资源，提高实践教学水平。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大数据、云计算、存储、数据中心、网络通信、网络安全等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b/>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腾讯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聚焦于培养学生对全新形态的互联网+产品运营思维及协作两大维度能力，同时通过项目实施，探索“互联网+”时代的创新产品运营模式，打造典型标杆案例。在吸收2016年腾讯创新创业训练项目成功经验基础上，探索更高效高质的校企合作模式，为社会输出更多具有商业、社会价值的优秀产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全日制在校学生</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"http://ur.tencent.com/article/220"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http://ur.tencent.com/article/220</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计算机、软件、电子信息、自动化、经济管理、创新创业学院及其他各院系，通过提供企业师资、开发平台、运营平台、传播平台及运营经费等资源完善高校创新创业体系。A类项目：高校创新创业教育体系建设；B类项目（定向）：建立高校学生双创实践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计算机、软件、电子信息、自动化、经济管理、创新创业等学院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"http://ur.tencent.com/article/219"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http://ur.tencent.com/article/219</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谷歌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计划在课程建设、区域联盟、专业技术群、 青年教师奖教金四个方面支持教学内容和课程体系改革项目。 技术方向设定为：移动技术的应用与实践（Android+）、物联网应用开发、大数据分析和应用、人工智能（TensorFlow）和软件开发框架。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41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移动技术、物联网、大数据、人工智能等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http://www.google.cn/intl/zh-CN_cn/university/collaboration.html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资助大学生创新训练项目：基于Android的创新应用案例研究和开发；移动应用的安全机制研究；物联网典型应用（移动案例研究和开发等。资助大学生创业训练项目：基于Android的移动互联网创业训练项目。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互联网+、移动技术、物联网等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http://www.google.cn/intl/zh-CN_cn/university/collaboration/student.html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针对 Android +、物联网应用开发、大数据分析和应用、人工智能和 Android 课程教学五个主题与伙伴高校合作举办师资培育与课程建设研讨班。并继续支持青年教师的课程建设和人才培养工作，设立青年教师奖教金予以奖励。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移动技术、物联网、大数据、人工智能等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"http://www.google.cn/intl/zh-CN_cn/university/collaboration.html"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http://www.google.cn/intl/zh-CN_cn/university/collaboration.html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资助创新创业课程建设项目和实践教改项目，围绕促进大学生创新精神、创业意识和创新创业能力的人才培养，推动高校进一步提升创新创业教育课程体系内容，扩充创新创业教育课程资源；创新创业教学改革项目促进高校开展创新创业教育教学方式改革，深入挖掘符合创新创业的教学方式，并形成可复制可推广的经验和做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互联网+、移动技术、物联网、大数据、人工智能等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http://www.google.cn/intl/zh-CN_cn/university/collaboration/student.html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微软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各高等院校的所有院系，通过支持计算机基础课程体系及课程内容建设，推进优质教学资源共享、提升计算机基础教学的教学质量。在以计算思维为核心的课程建设基础上，围绕前沿及热门技术核心主题，树立系统培养观念，推进大学与中学的计算机教育的有机衔接；同时借助大规模在线开放课程（MOOC）等多种手段，持续推进以计算思维为导向的课程改革成果在中西部高校的传播与推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计算思维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"http://www.msra.cn/zh-cn/connections/course/computational-thinking-curriculum/application-manual-2017.aspx"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http://www.msra.cn/zh-cn/connections/course/computational-thinking-curriculum/application-manual-2017.aspx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的青年学者，尤其是具有较大发展潜力、处于职业生涯发展早期的青年科技人才。通过进入微软亚洲研究院开展访问学习，以研究员与青年学者一对一的合作模式，帮助青年学者明确长期的研究方向、在创造力的黄金时期做出突出业绩，努力成长为专业能力突出、综合素质全面、具有国际视野的学科技术带头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"http://www.msra.cn/zh-cn/connections/talents/moe-startrack/application-manual-2017.aspx"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http://www.msra.cn/zh-cn/connections/talents/moe-startrack/application-manual-2017.aspx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入选教育部“计算机科学基础学科拔尖学生培养试验计划”高等院校相关院系，在原有培养计划基础上，依托微软亚洲研究院基础科学研究优势，为有意向从事基础科学研究的本科生提供微软国际前沿的研发环境、世界顶尖研究员的指导，开设实训课程，创新培养方式，共同培养世界一流的学术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入选教育部“计算机科学基础学科拔尖学生培养试验计划”院校相关院系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"http://www.msra.cn/zh-cn/connections/talents/moe-msinnovation/application-manual-2017.aspx"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http://www.msra.cn/zh-cn/connections/talents/moe-msinnovation/application-manual-2017.aspx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苹果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项目重点关注以“信息通信技术及知识产权保护”为核心及以“人人编程”为核心的课程建设。前者支持高校开发和普及与信息通信产业发展、通信网络技术及知识产权保护相关的课程；后者借助Swift Playgrounds工具，开发设计思维驱动的移动应用开发课程。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"http://www.cmooc.cn/pages/20170323.html"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http://www.cmooc.cn/pages/20170323.html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结合苹果公司的在线认证平台及区域教育培训中心开展师资培训项目，通过在线学习、技术培训、交流研讨、参观体验等形式，了解苹果公司最新的技术及应用，掌握利用新型工具改善教学形式及效果的方法，提高工程实践能力及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项目为各高校iOS Club之间的课程、讲座、技术、活动、项目信息等构建交流和沟通的平台，采用类似Apple支持和WWDC等App的方式，促进各高校iOS Club的信息共享与交流。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利用苹果公司供应链工厂的教室，结合Swift编程项目的培训需求，为广大学生提供校外实践的机会。通过知识传授、疑难解答、案例分享的方式，让学生协助参与培训的实施和评估，在拓宽iOS编程知识同时，提高学生项目协调、沟通和管理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以创新创业为目标，制定和优化iOS Club的管理与教学制度，实现交叉融合、集群教育、规模推进，并开发若干移动应用产品案例。鼓励参加相关竞赛、创新和创业实践，提升学生的创新创业能力。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1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DIGILENT中国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面向全日制本科院校的电子信息类、自动化类、仪器科学类、计算机科学类等工程类专业, 校企共建“翻转课堂”联合课程或配套实验项目，建设“慕课”，“资源开放课”，“视频微课”, 开发理论课程或实验课程配套课件，实验项目，实验指导书，教材或教学演示软硬件系统。课程名称举例：“模拟/数字电子线路”、”FPGA” “计算机组成”,“微机原理与接口技术”、“计算机组成原理”等等。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"http://www.digilent.com.cn/moe"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www.digilent.com.cn/moe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校企合作重构人才培养方案体系中部分内容，将动手实践与创新创业深度融合，通过校企共同筹备高校基础类课程以及双创类课程的师资培训项目，共建新的面向教师的培训课程，进行创新创业师资培训，举办创新创业教学项目成果展等活动，为高校之间交流搭建桥梁，为工程教育注入活力。培训内容：“数字与逻辑电路与Multisim”、“计算机组成原理”、“FPGA”，“开源软硬件创新创业”、”电路电子学”，“物联网”，“虚拟仪器与虚拟仿真”等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仪器科学类、计算机科学类、软件科学类、电气类和机械类等理工类专业，通过支持相关专业开展实践条件建设项目，建设符合互联网时代需求的各类基础教学实验室、专业教学实验室、双创实践基地，促进相关专业与企业合作重构教学内容，优化实践体系，丰富培养方案，拉近产学距离，提升育人质量。举例如： 雨课堂微信云服务电工电子实验室，微信云互连物联网实验室，微信云互连智能传感器实验室，微信云互连智能信息通信实验室。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校企合作重构人才培养方案体系中部分内容，将动手实践与创新创业深度融合，通过校企共同举办创新创业竞赛，共建新的创新创业课程，搭建学生创客社团，举办创新创业项目成果展等活动，为高校创新创业教育注入活力。举例：“微信云信息物理系统开源软硬件创新创业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艾默生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主要针对生命科学、食品饮料、医药、污水处理等行业相关院校的学生。与艾默生的技术专家共同研究相关行业课题，并推进科技成果转化。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生命科学、食品饮料、医药、污水处理等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生命科学、食品饮料、医药、污水处理等院校学生</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"http://www2.emerson.com/zh-cn/Careers/Pages/college-enterprise-program.aspx"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http://www2.emerson.com/zh-cn/Careers/Pages/college-enterprise-program.aspx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青年教师实践、应用能力培养。艾默生公司和校方每年共同选拨大学1-2名相关教师（实验室教学或相关课程的教学人员）参加艾默生技术培训（技术培训课程费用由公司承担，教师差旅费由校方自理）。或根据学校教师培养计划及企业项目计划，共同协商为青年教师提供到企业实践机会，如参与艾默生相关工程及研发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2.教师技术交流研讨工作室。艾默生为相关行业及专业的学校老师提供技术交流研讨工作室。技术交流研讨工作室交流的题目、时间、地点由双方协商。题目为工业自动化领域的先进技术、理念及实际应用等。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共建校企实验室，实验室将用于培养学生的工程应用能力，以及为研究工业项目提供技术平台。艾默生公司根据校方教学目的，联合设计共建实验室。具体支持力度和办法与校方共同协商。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校企双方根据培养目标共建校内外卓越班、应用型研究生实践基地。艾默生将根据企业情况与学校合作承接学生企业实习。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针对学生技术能力及综合能力培养的工程营、校内外系列活动及竞赛：主要针对石油化工、电力、冶金、生命科学、食品饮料、污水处理等行业相关院校。根据校方对行业学生的培养特点及培养要求，双方共同设计工程营或竞赛的题目、培养的技术能力及综合能力的培训方案并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石油化工、电力、冶金、生命科学、食品饮料、污水处理等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石油化工、电力、冶金、生命科学、食品饮料、污水处理等行业相关院校</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德州仪器</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（TI）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面向本科生或者研究生的教学和课程体系改革。改革目标旨在利用创新的教学方式方法，提高电子信息类相关课程的教学效果，促使学生动手实践，在与业界相结合的实践课程中提高专业水平。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"http://www.ti.com/university"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www.ti.com/university</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6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面向高校电子信息类和计算机类等相关专业的学生个人或团队。按照教育部大学生创新创业训练计划要求，重点支持基于模拟电子、嵌入式技术、无线连接等方向的应用。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面向高校电子信息类相关院系由高校与企业合作，组织教师利用TI的技术平台和器件开展相关技术培训、经验分享、项目研究等工作，提升教师的工程实践能力和教学水平。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此项目主要面向高校有关院系，企业提供软、硬件设备或平台，在高校建设联合实验室、实践基地等，并开发有关的实验教学资源，提升实践教学水平。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此项目主要面向高校，企业提供资金、软硬件条件等，支持高校开展各类创新竞赛、建设创新创业教育课程体系、实践训练体系、创客空间等，支持高校创新创业教育改革。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美国国家仪器</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    （NI）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机械类、自动化类、仪器类、电气类等专业,在教学内容建设方面，支持老师基于NI图形化系统设计软硬件平台，改革和增设课程教学内容，这些相关课程包括电子电路类课程、信号处理类课程、通信类课程、机电控制类课程和虚拟仪器技术课程。在课程体系改革方面，面向国家战略性新兴产业方向，针对新一代信息技术、高端装备制造业、新能源产业和新能源汽车产业中对人才培养的最新要求引入教学过程，通过课程体系的改革，更好的培养能够满足行业发展需要的人才。希望通过与高校在教学内容和课程体系改革方面的合作，共同规划和开发出一系列可共享的课程、教材资源并推广应用，助力“新工科”的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新一代信息技术、高端装备制造业、新能源产业和新能源汽车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"http://china.ni.com/jointfund"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http://china.ni.com/jointfund</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结合NI公司在全国主要城市与高校合作建立的示范基地，开展师资培训项目。主要面向青年教师，由NI公司组织教师开展技术培训、经验分享、项目研究等工作，提升教师的工程实践能力和教学水平。2017年计划开展培训的城市包括北京、长沙、郑州、南宁、杭州、西安、哈尔滨、重庆、广州。同时，也面向全国全日制本科院校的电子信息类、机械类、自动化类、仪器类、电气类等专业方向的院系开放师资培训班承办权申请，希望与全国更多的高校协作，惠及更多高校教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电子信息类、机械类、自动化类、仪器类、电气类等专业，特别是应用型本科转型试点高校，通过合作建立联合实验室、实践基地等，帮助高校引入国外先进教学理念、课程体系和教学模式，进一步加强实践教学环节，提升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全日制本科院校的电子信息类、机械类、自动化类、仪器类、电气类等专业方向合作建立创新创业人才培养示范基地，拟在教学创新、科研创新和应用创新等方面展开深入合作，与合作高校一起探索构建创新创业教育课程体系、实践训练体系、创客空间、项目孵化转化平台等，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54"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思科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育部高等学校大学计算机课程教学指导委员会会同思科公司，决定联合推进以提升“网络素养与计算思维”为目标的课程改革立项工作，借助思科公司提供的先进的、持续更新的课程资源、教学软件、评估平台和仿真软件，对现有的大学生计算机公共基础课进行改革，并建议采用MOOC和翻转课堂相结合的教学方式，激发学生的学习兴趣和提升学习效果，更好地迎接“互联网+”时代的到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信息通信技术、网络空间安全、物联网等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计算机公共基础课程</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"http://www.cisco.com/c/m/zh_cn/about/csr/xy.html"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http://www.cisco.com/c/m/zh_cn/about/csr/xy.html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2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面向高校，由思科公司提供师资、软硬件条件、投资基金等，支持高校开展创新创业项目、创客空间、项目孵化器等，依托思科技术开展以下几个方面的创新项目：软件定义网络(SDN)、信息安全、云计算、智能协作、物联网、大数据等前沿信息技术。项目鼓励高校自发的创新创业，对于有想法并有意愿将想法转化为IT解决方案的在校师生或团体进行辅导和奖励,以帮助师生创新创业，获得更多实践经验，提高综合专业技能和对市场的认知，推动中国社会在数字化进程中加速转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软件定义网络、信息安全、云计算、智能协作、物联网、大数据等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IBM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面向高校计算机学院、软件学院等信息类相关专业，通过支持高校开展大数据分析、认知计算、云计算和企业计算等专业方向教学内容和课程体系改革，开发MOOC 课程，改进教学内容，优化课程体系，推进优质教学资源共享，提升高校教学质量，打造持续健康的人才生态系统。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9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大数据分析、认知计算、云计算和企业计算等方向教学内容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"http://www-31.ibm.com/ibm/cn/university/programs/reform_program.shtml"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http://www-31.ibm.com/ibm/cn/university/programs/reform_program.shtml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NIIT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指导思想：积极探索在线课程建设对高校教学模式改革的促进意义，积累在线课程的建设经验，主动尝试将传统课堂教学与在线课程以多种方式相结合，总结在线课程的建设标准与教学应用过程中的成功模式。2.建设内容：以在线课程建设为主体，包括课程的讲义、课件、视频、在线课程的过程性考核方式研究、题库建设、混合式教学模式研究等，围绕课程打造在线课程团队，团队成员包括主讲教师、教育技术人员。3.成果形式：包括课程讲义、课件、视频、试题、教案、课程教学模式及教学大纲等在线课程相关材料，所有成果的知识产权由公司与校方签署协议确定。4.建设周期：立项项目建设周期为一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JAVA、大数据、WEB前端、Android、iOS、云计算、物联网和电子商务等相关课程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"http://niit.com.cn/news_show.aspx?id=161"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http://niit.com.cn/news_show.aspx?id=161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针对全国高等学校计算机科学与技术、软件工程、网络工程、电子商务、信息与计算科学、电子信息工程、计算机应用与维护、数字媒体等相关专业，分阶段对JAVA、大数据、WEB前端、Android、iOS、云计算、物联网和电子商务等8个方向进行培训，根据“提高教育教学能力、教育创新能力和教育科研能力”的指导思想，按照“定方向、定时间、定目标、定任务”的“四定”思路，推行项目管理制度，以线上资源分享与线下实训操作相结合的模式培养IT专业师资，打造更高层次专业型、应用型、创新型、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JAVA、大数据、WEB前端、Android、iOS、云计算、物联网和电子商务等方向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http://niit.com.cn/news_show.aspx?id=162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英飞凌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项目面向高校汽车、电气、电子工程以及自动化等相关专业教师。重点支持1.英飞凌车用32位多核微处理器AURIX在汽车相关课程。2.IGBT模块等产品在电力电子等相关课程的创新与应用， 包括但不限于：课程建设，教学方法改革，实验平台创新，MOOC等。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"http://www.infineon.com/cms/cn/product/promopages/2017-moe-project/" \l "project03"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 xml:space="preserve">http://www.infineon.com/cms/cn/product/promopages/2017-moe-project/#project03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Style w:val="13"/>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项目面向全国高校本科生和研究生。项目支持学生充分发挥自身创新能力，基于英飞凌的产品，设计、开发和实现创新项目。重点支持领域1.基于英飞凌的气压传感器以及24GHz雷达芯片在新兴领域，例如无人机，机器人，智能家居， VR/AR, 电池化成电源的创新性场景应用以及硬件平台实现。2.采用iMotion</w:t>
            </w:r>
            <w:r>
              <w:rPr>
                <w:rStyle w:val="14"/>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w:t>
            </w:r>
            <w:r>
              <w:rPr>
                <w:rStyle w:val="13"/>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 xml:space="preserve"> Digital Motor Controller实现各类小功率电机的创新应用。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75" w:type="dxa"/>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 \l "project02"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 xml:space="preserve">http://www.infineon.com/cms/cn/product/promopages/2017-moe-project/#project02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汽车类，电气类，电子工程类以及自动化类等方向的教师学者。重点支持大学学者基于英飞凌产品，通过软硬件平台的设计，实现在车联网、工业功率控制、新兴应用领域的1.应用创新。2.应用技术领域的深入研究。 通过项目合作为在校研究生提供与业界密切结合的实践学习平台，促进半导体创新的人才的培养。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 \l "project01"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http://www.infineon.com/cms/cn/product/promopages/2017-moe-project/#project01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ADI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自动化类、仪器科学类、电气类等工程类专业，依据教育部高教司关于“产学合作，协同育人”的有关指示，结合ADI先进的模拟和IC研发技术及经验，基于当前物联网及智能互联应用发展的趋势，与高校共建工程基础类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9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物联网、智能互联应用等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"http://www.analog.com/cn/education/university-engagement/china/smart-home.html"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http://www.analog.com/cn/education/university-engagement/china/smart-home.html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面向中国高校电子相关专业师生，以通信及生物医疗智能应用为主，工业控制、测试测量项目为辅，为敢于创新的师生提供必要支持。北京威视锐科技有限公司会提供项目前期风险评估和技术咨询服务。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通信工程、生物医疗智能、工业控制、测试测量等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培训分为通信类课程及平台使用培训，和微电子及IC研发、测试培训，面向各高校相关专业教师，由ADI公司中国研发中心及北京威视锐科技有限公司提供培训服务。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通信类 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ADI与高校共建联合实验室。以下实验室类型为主：通信类实验室、生物医疗类实验室、电路基础实验室。实验室内容：教学、科研及学生创新活动。ADI及北京威视锐科技有限公司会为实验室建设提供软件、课程和硬件方面支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通信工程、生物医疗等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通信工程、生物医疗等专业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ADI与高校共建坐落于ADI上海研发中心及北京研发中心的人才培养基地。由教师作为高校导师，工程师作为企业导师，共同制定培养内容及目标。培养时间为半年。由ADI提供相应实习职位及基于一线研发案例的实习内容，面向各种专业，包括微电子类、通信类、软件算法类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联合Xilinx公司及北京威视锐科技有限公司，为学生提供基于通信应用、物联网应用及生物医疗应用方面的培训。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通信工程、物联网、生物医疗等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东软睿道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东软睿道面向全国高等学校计算机科学与技术、软件工程、网络工程、信息与计算科学、物联网、数字艺术、电子商务、自动控制相关专业，将科学的学习方法与先进的信息技术相结合，打造产学研融合式人才培养模式，提供领先的IT人才培养解决方案，满足IT行业规模化、高质量的人才培养需求。面向高校提供包括学院共建、专业共建、基地共建、教师培养、实验室建设、职业认证、教研合作等不同的解决方案，全面助力高校人才培养改革与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计算机、软件工程、网络工程、物联网、数字艺术、电子商务、自动控制等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"http://www.neuedu.com.cn/page.action?id=1377&amp;mid=9&amp;pid=1 "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color w:val="000000" w:themeColor="text1"/>
                <w:sz w:val="18"/>
                <w:szCs w:val="18"/>
                <w:u w:val="none"/>
                <w14:textFill>
                  <w14:solidFill>
                    <w14:schemeClr w14:val="tx1"/>
                  </w14:solidFill>
                </w14:textFill>
              </w:rPr>
              <w:t xml:space="preserve">http://www.neuedu.com.cn/page.action?id=1377&amp;mid=9&amp;pid=1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面向高校提供包括创新创业通识课程体系、创新创业实践训练体系、创新创业师资培训体系、创客空间建设、创新创业教育云服务平台、创新创业教材等不同解决方案，全面助力高校创新创业教育改革。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"http://www.neuedu.com.cn/page.action?id=1378&amp;mid=9&amp;pid=1"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http://www.neuedu.com.cn/page.action?id=1378&amp;mid=9&amp;pid=1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3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蓝墨科技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按专业课程群或单个课程进行申报和建设，根据项目合作对象的级别（校级、院级、课程团队）将资助的项目分为三类，分别设定了3项、5项、15项共23项，不限定专业方向。充分结合教学一线实践和先进理念，以移动信息化教学为基本教学模式，推动高校各层次的移动信息化课程和教材的改革、师资信息化能力提升和教学管理变革。对于学校和二级学院项目，构建整体的“互联网+”教学升级整体建设方案并从课程、师资、教学管理三个方面进行全面提升；对于单个课程项目，则面向一线课程团队，以课程为单位，建设一套云课程教学内容和方案，能够面向全国院校进行推广，促进教学交流和教学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移动信息化课程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"http://www.mosoink.com/chanxuehezuo"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http://www.mosoink.com/chanxuehezuo</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分4个方向开展一线青年教师师资培训：移动信息化教学的理念、方法与案例；基于移动信息化教学的翻转课堂教学设计与实践；基于移动信息化教学的混合式教学设计与实践；TTTF（从教师到教学引导师）教学能力培训。采用线上线下相结合的培训方式，用生动活泼的教学活动，激发参训人员的学习热情，引导参训人员掌握实用的教学技术和教学方法，推动一线教育教学改革。一个学校允许申请一项，面向本校及周边院校教师开展单次培训。对于优质院校，合作建立长期师资培训基地，深度校企合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移动信息化课程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蓝鸥科技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类、软件工程类、网络工程类、信息与计算科学类、数字媒体类、电子商务类等专业，通过支持相关专业开展综合改革，进行人才培养模式研究、课程设置及教学方法改革，支持专业实验室建设，推进在线学习和教学管理平台资源共享 开展师资培训，促进相关专业（专业群）改革，重构教学内容，优化课程体系，提升教学质量，培养适应产业发展需要的应用型技术技能人才。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"http://www.lanou3g.com/project/kecheng.html"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http://www.lanou3g.com/project/kecheng.html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的计算机类、软件工程类、网络工程类、信息与计算科学类、数字媒体类、电子商务等专业方向的青年教师，定期开展技术培训、经验分享、项目研究等工作，提升教师的工程实践能力和教学水平，并为高校教师提供到企业挂职锻炼、参与企业真实项目的机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立“XXX大学-蓝鸥科技产学合作协同育人大学生实习实训基地”，引入蓝鸥科技FCBS综合实训体系，开展大学生项目实训，提供实训实习岗位，提升学生技术和项目的实践和创新能力，推动高校实践教学的创新与发展，形成特色的行之有效的校外大学生实习实训基地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致力于协助高校开展创新创业教育改革，打造产学研创相融合的新型人才培养模式。协助学校开发创新创业理论教学与实践过程相结合的内容，校内校外资源相结合，高校教师与企业导师共同参与开发和指导实践，高校大学生参加创新创业训练营和活动。蓝鸥科技提供包括创新创业通识课程体系、创新创业实践训练体系、创新创业师资培训体系、创客空间建设、创新创业相关赛事辅导等不同的解决方案，全面助力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t>50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锐捷网络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围绕目前计算机类专业的热点技术领域，包括云计算、大数据、SDN，锐捷网络联合生态企业支持高校在这些领域的课程建设和教学改革工作，建成一批高质量、可共享的课程体系和培养方案，这些建设成果将开源开放，任何高校都可以参考借鉴用于教学和人才培养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云计算、大数据、SDN等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"http://university.ruijie.com.cn/partner/Detail.aspx?aid=664&amp;tid=-1"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http://university.ruijie.com.cn/partner/Detail.aspx?aid=664&amp;tid=-1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CII“种子”名师研修计划。采取集中面授培训、返岗实践、线上研修、 成果展示的方式，进行为期半年左右的研修，重点提升教师对行业主流技术的掌握能力、应用技术研发与推广能力、信息化手段在教学中的运用能力及团队合作能力，培养一批具备专业水平、有能力且有意愿传帮带其他青年教师的“种子”名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云计算、大数据、SDN等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1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福建中锐网络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课程资源建设：中锐网络为高校免费供企业项目案例素材库，素材库主要涉及云计算大数据、网络空间安全等技术方向；同时为高校提供企业工程师技术支持，协助高校教师在这些领域开展课程建设工作。建成一批高质量的课程教学资源。教学模式改革：为了促进高校人才培养更加高效，中锐网络为高校提供教学模式改革课题研究的经费支持，汇聚一批有特色的教学理念，建设有特色的人才培养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云计算、大数据、网络空间安全等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"http://www.zrwlkj.com.cn/down.php"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http://www.zrwlkj.com.cn/down.php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项目旨在为“加快中国高校大数据课程体系建设、促进中国高校大数据教学水平不断提升”做出积极贡献。培训课程将系统介绍大数据课程知识体系、授课方法、实验环境、搭建、基础编程、大数据实训实验室建设、等方面的内容，旨在帮助参加培训的教师快速建立对大数据课程的整体性认识，为高效备课和顺利开课打下坚实基础，最终提升教师的工程实践能力和教学水平，促进专业教学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中锐网络为提升高校实践教学水平，面向高校提供实验室建设经费资助项目，同时为高校提供软件平台与高校联合建立实验室。并利用联合实验室开发相关实践教学资源，最终实现提升实践教学水平的目的。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青岛英谷教育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类、工业自动化类、金融财务类、电子商务类、外语类共5个专业群共26个相关专业等相关专业，提供在线教育平台与线下实训相结合模式共建应用型学科，共同培养国际化、应用型、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"http://www.121ugrow.com/"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http://www.121ugrow.com/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类、工业自动化类、金融财务类、电子商务类、外语类共5个专业群共26个相关专业的青年教师，提升教师的工程实践能力和教学水平，充分发挥和挖掘专业资源的功能与价值，促进专业教学实质性改革，推动高校双师型教师培养，不断优化教师队伍结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"http://www.121hyg.com/"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http://www.121hyg.com/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工业自动化、金融财务、电子商务、外语共5个专业群共26个相关专业，由企业提供软、硬件设备或平台，在高校建设联合实验室、实践基地等，并开发有关的实验教学资源，提升高校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"http://www.121ugrow.com/"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http://www.121ugrow.com/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工业自动化、金融财务、电子商务、外语共5个专业群共26个相关专业等相关专业支持高校建设创新、创业教育课程体系、实践训练体系、创客空间、项目孵化平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http://www.121hyg.com/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珠海世纪鼎利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优秀教师团队和企业专家，提供经费、技术、平台等方面的支持，将产业和技术的最新发展、行业对人才的最新要求引入人才培养过程，推动教学模式和课程体系改革，培养高素质应用型技术技能型人才。分以下三个方向：A: 应用型人才培养模式研究：以专业链与产业链相对接、课程内容与职业标准相对接、教学过程与生产过程相对接为要求，调研行业紧缺人才相关专业的岗位需求，探索产教融合、校企协同育人的应用型人才培养模式，研制人才培养方案，重构特色专业课程体系。B: 课程建设：根据应用型人才培养要求，开展计算机科学与技术、软件工程、通信工程、物联网工程等专业课程和实践实训课程建设。C: 应用型人才培养教学方法及案例研究：结合行业紧缺人才相关专业应用型人才培养模式，在关键环节上探索教学方法改革并形成案例。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"http://www.dingli.com/cn/index.php/news/detail/121.html"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http://www.dingli.com/cn/index.php/news/detail/121.html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面向全国高校教师，以应用型人才培养为目标，，结合教育部-世纪鼎利协同育人项目建设成果，支持教师参加师资培训，提高教学水平和实践教学指导能力，推进“双师型”教师队伍建设。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物联网应用技术领域、移动通信技术领域、大数据技术领域、智能制造技术领域，资助合作院校建设创新人才实训基地。通过优势互补、资源整合，依托基地引进技术标准和资源，承接产业中具有行业代表性的真实项目，创新现代学徒制教学，培养高素质技术技能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物联网、移动通讯、大数据、智能制造等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玩课网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计算机相关专业，包括并不限于软件工程、计算机科学与技术、网络工程、信息与计算科学、物联网工程、电子信息、通信工程、电子商务等专业的教师开展申报，重点支持一批专业基础课和专业核心课程，以及与在线学习研究相关的课程，包括但不限于在线学习、翻转课堂教学、混合式教学、移动学习、智慧学习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"http://www.wanke001.com/cxhz.aspx"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http://www.wanke001.com/cxhz.aspx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院校创新实践负责人及骨干教师，大力支持院校开展实践条件建设，帮助高校搭建在线实践平台，与高校合作建设生产型校内实践基地。利用项目实践平台，以线上资源分享与线下实训操作相结合的模式开展在线学习及项目实战。将学生进一步加速锻造成可以直接上岗的状态，为学生提供与本专业对口的、更多和更高层次的就业及创业机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北京西普教育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科学与技术，软件工程，网络工程，信息安全、信息计算与科学等相关专业的优秀教师，推出云计算、大数据、信息安全以及移动互联技术等多个技术方向的在线实验课程资源建设项目；通过建设一批高质量的在线实验教学资源，促进高校在线实验教学创新改革，推广优秀课程，加速学科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云计算、大数据、信息安全和移动互联技术等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"http://www.simpleware.com.cn/xietongyuren"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http://www.simpleware.com.cn/xietongyuren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西普教育将联合全国50所高校共同建设校企联合实验室，为每所立项高校提供一定的实验室资源。这些资源基于学校相关专业实验室的实际需要，包括硬件、软件、平台、教学系统、课程体系、课件、师资培训等；联合实验室的建设将服务于计算机类相关专业方向，如信息安全、云计算、大数据、网络工程、智能工控、物联网、软件工程等。联合实验室建设有助于高校引入企业资源与案例，提升高校技术类课程教学效果，促进高校学科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信息安全、云计算、大数据、网络工程、智能工控、物联网、软件工程等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讯方公司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主要针对全国高等院校计算机、通信、云计算、物联网、移动互联等ICT相关专业。开展LTE移动通信技术、云计算技术、大数据技术、物联网技术、移动互联技术等5个方向进行培训，根据“提高教育教学能力、教育创新能力和教育科研能力”的指导思想，推行项目管理制度，以线上学习、线下集训、顶岗锻炼三位一体的模式培养ICT专业师资，打造更高层次专业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移动通信、云计算、大数据、物联网、移动互联等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"http://www.xunfang.com"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www.xunfang.com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围绕目前ICT产业热点技术领域，包括移动通信技术、网络安全技术、云计算技术、大数据技术、物联网技术及移动互联技术。支持高校在这些技术方向建设联合创新实践基地，服务于高校基础教学及实训科研。同时也可以基于联合创新实践基地环境开展教学合作、课程建设、培训认证等，推动高校应用型、创新型、复合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移动通信、云计算、大数据、物联网、移动互联等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开展创新创业教育改革项目。针对申报的高校，融合企业资源为各高校搭建校园智创空间，提供智创空间建设、创客活动服务、空间运营服务等支持。开展以技术创新为核心的创客教育，培养创新型人才，使高校学生以某方面的专业技能入手，结合时下新兴的科技，融汇艺术与设计等元素，将与众不同的想法变成实物，携手高校共同培养创新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全国高校</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Style w:val="13"/>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项目主要面向高校ICT相关专业，根据企业自身条件和需求，提供学生们合适的实习实训岗位，在公司具体岗位上参与实践工作，实现学生到企业准员工的角色转变。并且讯方与合作高校共同制定有关管理制度，共同加强学生实习实训过程管理，不断提</w:t>
            </w:r>
            <w:r>
              <w:rPr>
                <w:rStyle w:val="14"/>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髙</w:t>
            </w:r>
            <w:r>
              <w:rPr>
                <w:rStyle w:val="13"/>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实习实训效果和质量，提供给有志从事ICT行业的优秀大学生加入企业实践的机会，找到实现自身价值的舞台。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移动通信、云计算、大数据、物联网、移动互联等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北京智联友道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物联网、移动互联、计算机技术、信息技术、通信技术、自动化、轨道交通、云计算等相关专业课程教学资源、课程建设主要包含理论课程内容建设、教学资源建设(教材、课程大纲、教学设计、知识点PPT、慕课视频、实践案例资料等)。最终目的是让学习者掌握行业或企业发展所需相关知识和岗位职业技能。提交以下部分资料：核心技术课程教学大纲、学时分配规划及参考文献、课程电子书、习题和实验设计、教学案例相关资料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"http://www.yoodao.com.cn"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http://www.yoodao.com.cn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涉及方向为物联网、移动互联、计算机技术、信息技术、通信技术、自动化、轨道交通、云计算等专业学校结合自身情况建设联合实验室或者实训基地，开发相关实践资料，达到改善实践教学条件，提升实践教学水平的目的。验收提交资料：实验教学大纲、学时分配规划方案资料或实验设计手册及相关代码等相关资料、课程设计或毕业设计相关任务方案设计资料、其他必要的支持上课所需的资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物联网、移动互联、计算机技术、信息技术、通信技术、自动化、轨道交通、云计算等相关专业，由企业提供资金、场地及实习实训岗位，校企双方共同完善管理制度，通过企业项目的实习实训，学生能够掌握学习现阶段的行业中必须的技术知识，提升实习实训的效果和质量，同时能够让实习实训学生对自己未来的职业前期规划。需提交实习实训相关总结报告或个人职业规划报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软件、信息、通信、控制等相关学院，包括创新创业课程体系建设、创新创业实践教学体系建设及创客空间项目资源建设。改善相关教育课程体系，并将创新创业学习贯穿整个课程体系、完善相关实践教学体系，结合创新创业教育改革项目完善课程实践体系、创客空间建设项目支持，依托于学校现有资源，提供企业现有真实项目资源案例及建设方案等。需提交建设方案、论文或完整项目计划书等资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2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中软国际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本科计算机相关专业群，根据“卓越工程师教育培养计划”的总体思路，提供以人才培养为核心的高校智慧教育云平台整体解决方案，注重内容建设，与实训实践、创新创业相结合模式共建专业，共同培养适应社会经济发展的高层次技术技能人才、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"http://www.chinasofti.com/excellency-training/innovation-entrepreneurship.shtml"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http://www.chinasofti.com/excellency-training/innovation-entrepreneurship.shtml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在中软国际各地30家分公司建立“XXX大学-中软国际校外实践基地”，引入中软国际企业文化、专业技术体系、项目实践案例、企业师资和智慧教育云等资源，开展大学生课程实践和项目实践学习，提升学生技术和项目的实践和创新能力，通过行业认知、专业认知等职业素质培养，提升学生的综合能力和素质，实现学生到企业准员工的角色转变，提高学生专业对口就业率和薪金整体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"http://www.chinasofti.com/superWebCMS/pages/sites/MainSite/html/zh/etc/column.shtml"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http://www.chinasofti.com/superWebCMS/pages/sites/MainSite/html/zh/etc/column.shtml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本科计算机相关专业群的应用型人才开展培养及训练。采取项目驱动，工学结合模式，企业投入人才培养与训练体系、平台与资源，与高校共建共享，在校内建设集教（教学）、训（实训）、测（测试）、评（评价）、职（职业素质拓展）、创（创业孵化）六位一体大学生创新创业训练基地，以产业最新需求和实际生产问题，引导大学生以问题和课题为核心开展创新创业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"http://www.chinasofti.com/excellency-training/innovation-entrepreneurship.shtml"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http://www.chinasofti.com/excellency-training/innovation-entrepreneurship.shtml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九城教育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中的计算机系及其相关院系、数字媒体及其相关艺术专业、电竞管理专业，旨在通过设立课程资助项目，协助高等院校进行课程建设，提升教学质量，促进培养适应产业发展需要的高质量人才。5项（基于Unity、VR、AR、HTML5、Maya等技术）游戏开发、游戏美术、游戏策划设计类教材编写。5项（基于Unity、VR、AR、HTML5、Maya等技术）游戏开发、游戏美术、游戏策划设计类课程开发与建设。5项（基于电子竞技运动）电竞管理实践类教材编写。5项（基于电子竞技运动）电竞管理专业课程开发与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游戏开发、游戏美术、游戏策划设计等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相关艺术专业、电竞管理专业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"http://edu.the9.com/a/xingyexinxi/xingyedongtai/2015/0210/101.html"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http://edu.the9.com/a/xingyexinxi/xingyedongtai/2015/0210/101.html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达内集团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科学与技术、软件工程、网络工程、物联网、数字艺术等本科及以上相关专业，与申报院校课程融合、内容共建。旨在协助院校打造产学研融合的教学模式，提供先进的人才培养方案，丰富实践教学内容，提升科研水平，促进专业发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"http://www.ycty.org/project/2017"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http://www.ycty.org/project/2017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达内集团拟将联合区域内优势本科院校，在互联网应用开发、大数据开发、移动互联开发、物联网工程、数字媒体艺术、互联网营销、云计算开发与运维、主办会计、虚拟现实开发、Web前端开发和软件测试等11个专业方向设立青年骨干教师培养基地，用来开展师资培训以及教学展示与研讨项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科学与技术、软件工程、网络工程、物联网、数字艺术等本科及以上相关专业，与立项院校共建校内实践基地和建设联合实验室，并开发有关的实验教学资源，提升实践教学水平。原则上，校内实践基地和联合实验室不得重复申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科学与技术、软件工程、网络工程、物联网、数字艺术等本科及以上相关专业，以应用型人才培养为目标，提供专业实训环境和完善的实践教学体系，推行差异化教学模式和项目管理制度，并通过企业真实项目或技术岗位实习实训，提升院校实践教学水平和学生就业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本科及以上优秀的学生创新创业团队。旨在通过提供创新创业基金的方式，鼓励学生提高技术创新意识，锻炼专业技术能力，培养校园创业热情，同时支持学校创新创业教学资源建设和教育改革。主要面向移动互联开发技术、电子商务和艺术设计技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5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四川华迪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基于物联网、云计算、大数据、信息安全、互联网信息技术的研究和开发，锻炼学生创新创业能力和实践能力，提升综合素养。拟面向高校计算机类、软件类和电子信息类等相关专业的学生个人或团队。所资助的创新创业训练项目应符合国家级双创示范基地菁蓉小镇产业发展方向，包含互联网应用、大数据应用、虚拟仿真应用、信息安全应用、文化创意设计以及物联网应用等多种项目类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物联网、云计算、大数据、信息安全、互联网信息技术等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"HTTP://www.hwadee.com/news/-/contentview/lRbToQ0l10yV/v/236267.shtml"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HTTP://www.hwadee.com/news/-/contentview/lRbToQ0l10yV/v/236267.shtml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5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“泰岳教育”人工智能大数据创新训练及产学研平台建设项目：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面向专业及对象：已开设计算机、信息工程、网络安全、大数据等专业，已开设创新创业课程、纳入学分管理、有配套师资队伍的高校。2、建设目标和内容：通过大数据人工智能方向创新训练，打造人工智能大数据课程体系、实践训练体系和产学研平台。  </w:t>
            </w:r>
          </w:p>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“泰岳教育”大学生创新创业教育课程建设项目：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面向专业及对象：已开设创新创业基础课程、纳入学分管理、有配套师资队伍的高校。2、建设目标和内容：高校解决基础条件，泰岳教育协助高校共同建设“互联网+”10大产业方向的创新创业教育课程体系和配套教材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人工智能、大数据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"http://www.ultraedu.com.cn/project/project.html"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http://www.ultraedu.com.cn/project/project.html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“泰岳教育”人工智能大数据创新训练及产学研平台建设项目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1、面向专业及对象：已开设计算机、网络安全、信息安全等专业，已开设创新创业课程、纳入学分管理、有配套师资队伍的高校。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2、建设目标和内容：通过大数据人工智能方向的创新训练，打造人工智能大数据课程体系、实践训练体系和产学研平台。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人工智能、大数据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“泰岳教育”高校创业实训基地建设项目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面向专业及对象：已开设创新创业基础课程、纳入学分管理、有配套师资队伍的高校。2、建设目标和内容：高校提供场地和基础条件，泰岳教育提供创业实训项目与运营资金支持，共同建设大学生创业实训基地。通过真实的创业实训项目开展真实的创业实训，有效提升大学生的创新精神、创业意识和创新创业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郑州新思齐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通信、电子信息类相关专业开展申报，通过支持相关专业课程建设，改进课程教学内容，优化课程体系，推进优质教学资源共享，提升专业教学质量，培养行业需求的人才。项目重点支持大数据分析、云计算、通信网络规划与设计、系统运维、网络工程师等专业方向的课程建设，形成与行业对接的培养方案以及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"http://www.xinsiqi.com/"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http://www.xinsiqi.com/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面向高校计算机、通信、电子信息类的学生创新创业团队开展申报，企业提供项目资金支持和研究方向，并安排专业导师进行指导；学生自主组建团队进行申报；高校按照大学生创新创业训练计划的要求对项目进行日常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针对高校计算机、通信、电子信息类相关专业开展申报，进行大数据分析、云计算、通信网络规划与设计、系统运维、网络工程师等专业方向等5个方向的师资培训，根据“提高教育教学能力、教育创新能力和教育科研能力”的指导思想，推行项目管理制度，打造更高层次专业型、应用型、创新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项目旨在与高校合作建设联合实训室、实践基地，提升学校专业实践环境，共同开发有关的教学资源，提升学校实践教学水平。项目围绕大数据分析、云计算、通信网络规划与设计、系统运维、网络工程师等5个技术方向。支持高校在以上技术方向建设联合实训室，服务于高校基础教学及实训科研。同时也可以基于实训室环境开展创新创业、培训认证、课程建设等，推动高校技能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该项目主要面向高校计算机类、电子信息类和通信类等相关专业，由企业根据自身条件和需要，在企业建设校外实践基地，提供学生实习实训岗位，学习企业的先进技术和先进企业文化，深入开展工程实践活动，参与企业技术创新和工程开发，培养学生的职业精神和职业道德。高校和企业共同制定有关管理制度，共同加强学生实习实训过程管理，不断提高实习实训效果和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点奈特科技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主要面向计算机相关理工科专业、艺术设计相关专业的高校进行申报。点奈特科技与高校开展深层次的校企合作，共同制定人才培养方案，将校园式的理论技术教育与就业创新型实训教育有效结合。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"http://diannaite.net/"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http://diannaite.net/</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年教师及专业带头人开展移动互联网应用开发、设计方向的师资培训，定期开展技术培训、经验分享、项目研究等工作，提升教师的工程实践能力和教学水平，为高校教师提供到企业挂职锻炼、参与企业真实项目的机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大学生实习项目主要是点奈特科技联合申报院校建立校外实践基地，为申报院校提供相关的实习实训岗位。基地是学生巩固理论知识、增强工作观念、练就实践能力、实现角色转换、培养综和能力。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大学生创新精神、创业意识和创新创业能力的人才培养，推动高校进一步提升创新创业教育课程体系内容，扩充创新创业教育课程资源。以点奈特科技下的创业社区为依托，将教育与创新创业相结合，支持高校建设创新创业教育课程体系、实践训练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5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北京文华在线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面向高等院校数字化教学、教学信息化改革、移动教学、大数据学习分析等相关的教学内容和数字化课程改革，通过与高校合作建设“数字化课程中心”（课研工坊™）的建设，协助院校改善在线开放课程建设的硬件和软件条件，打造教师“创课”空间，推进学校教学资源共建共享，促进教师职业发展。在教师工作考核与学生成绩认定、课程管理制度等配套政策支持下，探索混合式教学模式改革，促进信息技术与教育教学的深度融合在本校落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数字化课程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"http://www.ulearning.cn"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www.ulearning.cn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1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北京尚学堂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课改项目目前围绕全国高等学校计算机类，网络安全类、软件工程类、数字媒体类等相关专业的技术领域，尚学堂科技有限公司支持高校在这些领域的课程建设和教学改革工作，建成一批高质量、可共享的课程体系和培养方案，这些建设成果将开源开放，所有高校都可以借鉴用于教学和人才培养。</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建设内容：</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 基于JAVA的企业级应用课程开发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 基于HTML5的移动互联网应用课程开发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 基于虚拟现实（VR）与增强现实（AR）应用课程开发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 基于大数据的分布式架构应用课程开发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 PB级数据分析挖掘与算法分析应用课程开发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6人工智能与机器深度学习应用课程开发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 翻转课堂(慕课平台)在线教育平台教学改革方向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"http://www.bjsxt.com"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www.bjsxt.com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项目围绕目前互联网产业的热点技术，包括UI、前端、云计算、大数据、java等，北京尚学堂科技有限公司提供项目研究课题和资金支持，学生在教师指导下自主组建团队申报项目，并由尚学堂导师进行项目过程指导，由高校指导教师按照大学生创新创业训练计划的要求对项目进行日常管理。创业方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 科技创新</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 商业整合与科技成果转化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慧科集团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大数据、云计算、物联网、互联网营销、互联网金融、虚拟现实、增强现实、人工智能、交互设计等专业的高校。其中包括三类项目：通过校企合作，围绕当前产业热点共建课程体系，开展教育模式改革；利用混合式教学、实境编程技术等提升教学质量，并通过学习过程行为分析改进教学效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大数据、云计算、物联网、互联网营销、互联网金融、虚拟现实、增强现实、人工智能、交互设计等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"http://huikedu.com/new/state/2017-03-24/311.html"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http://huikedu.com/new/state/2017-03-24/311.html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高等院校电子信息类、计算机类、电子商务类等专业的学生个人或团队。围绕目前“互联网+”产业的热点技术，联合生态企业提供项目研究课题和资金支持，学生在教师指导下自主组建团队申报项目，并由慧科集团安排企业导师进行项目过程指导，由高校指导教师按照大学生创新创业训练计划的要求对项目进行日常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计算机类、电子信息类、电子商务类等</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人工智能、虚拟现实、增强现实、大数据、云计算、智能硬件、互联网产品设计、互联网营销、金融科技等专业方向且具备举办师资培训经验的单位。通过组织师资培训，培养一批能开展新兴科技领域教学工作的教师，助力高校新兴科技领域的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人工智能、虚拟现实、增强现实、大数据、云计算、智能硬件、互联网产品设计、互联网营销、金融科技等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云计算、大数据、人工智能、虚拟现实/增强现实、网络空间安全（网络信息安全）等新兴学科方向，面向可提供实训室整体建设的学校，通过校企合作，共建符合行业标准的实践平台，提升学生动手实践能力及综合素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云计算、大数据、人工智能、虚拟现实/增强现实、网络空间安全（网络信息安全）等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开展创新创业教育合作计划，鼓励高校分享创新创业教育最佳实践案例、共建创新创业教育在线课程、创新创业教育实践教材、创新创业教育混合式教学实践、创新创业大赛案例分析与研究、搭建精益创业教育实训基地、举办创新创业教育研讨会等，开展以技术创新为核心的创客教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51CTO</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项目面向高校计算机类和软件工程类等相关专业教师，重点支持开发语言类（Python）、系统运维（Linux）、以及大数据运算及应用开发（Hadoop系统运用）。建设一批示范课程，以共享辐射更多院校。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"http://edu.51cto.com/job/educate?cx2017"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http://edu.51cto.com/job/educate?cx2017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面向全日制在校学生个人或者团队,旨在响应国家关于“互联网+”行动计划，结合51CTO在互联网平台独特优势，全面提升大学生创新、实践、运营、协作、创业五大能力，携手高校共同培养“互联网+”核心人才。同时通过项目实施，探索“互联网+”时代的创新产品形态，打造典型标杆案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相关专业学生</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面向高校计算机、软件和电子信息类等相关专业，通过支持高校开展大数据、云计算、软件开发、网络技术等专业方向师资培训，分享和交流最新技术前沿和行业应用，提升高校师资水平和教学质量。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大数据、云计算、软件开发、网络技术等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安世亚太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项目面向本科及以上教学的工学专业教师，重点支持学校建设以数值仿真、有限元分析、计算流体力学、燃烧学、电磁仿真等课程，培养学生有限元建模、仿真计算等数值仿真能力。</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课程至少包含以下内容：1、面向专业教学的教学算例库；2、以ANSYS产品为辅助手段；3、理论教学与工程实践结合。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数值仿真、有限元分析、计算流体力学、燃烧学、电磁仿真等课程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工学学科</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"http://www.ansys.com；www.peraglobal.com"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www.ansys.com；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www.peraglobal.com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北京博创智联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项目面向全国高等院校嵌入式、物联网、移动互联网、大数据、云计算、工业机器人等课程和相关专业，建立双向合作机制，创立符合产业需求与促进高校专业学科发展的人才培养模式，设立资助课程项目，构建全新课程体系。重点建设和推广嵌入式系统与应用、物联网技术与应用、无线传感器网络、RFID及条码应用技术、Android移动互联网开发、云计算、大数据、工业机器人等专业和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http://www.up-tech.com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项目主要针对全国高等学校嵌入式技术、物联网工程、大数据、工业机器人等相关专业方向，对高校教师在新开专业、新的技术方向、应用项目进行培训，让更多的教师参与企业的工程实践环节，打造更高层次专业型、应用型、创新型、复合型师资人才。每个方向的培训周期根据学校的需要可分长、中、短期进行。中长期培训教师到公司顶岗学习，不限名额。短期在合作院校举办培训班，拟举办5期培训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项目围绕目前相关热点技术领域，包括物联网技术、嵌入式技术、移动互联网技术、教育机器人技术、工业机器人技术、大数据技术、云计算技术。支持高校在这些技术方向建设联合实训实验室，服务于高校基础教学及实验科研。同时也可以基于实验室环境开展创新创业、培训认证、课程建设等，推动高校新专业新技术方向的实践教学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学生实习实训基地项目面向全国高等学校计算机、电子通信、物联网、嵌入式、工业机器人相关专业，以不断提高实习实训效果和质量，培养社会需求的应用型专业人才为目标；由企业根据自身条件和岗位需求提供集中校外实习实训和顶岗实习两种模式，融合行业背景和企业生产组织流程，为学生提供符合行业需求的、专业对口的实训环境和实习岗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项目面向全国高等院校高校嵌入式、物联网、移动互联网、大数据、云计算、工业机器人等方向和领域，建立双向合作机制，创立符合产业需求与促进高校专业学科发展的创新创业人才培养模式，设立资助课程项目，构建全新课程体系和创客空间、大学生项目孵化平台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触控未来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拟面向高校计算机、软件、电子信息、动画、美术等相关专业的学生个人或团队。所资助的创新创业训练项目包含但不限于游戏方向和VR方向的硬件设计、游戏开发、软件应用、内容制作等。按时有质量完成立项创新创业训练项目，在一年期项目结束之后，提交所要求的开发成果，参加项目成果展示。优秀项目可进入触控未来孵化体系，由公司支持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游戏方向和VR方向的硬件设计、游戏开发、软件应用、内容制作等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计算机、软件、电子信息、动画、美术等专业</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"http://www.chukong-inc.com/article/index/460"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http://www.chukong-inc.com/article/index/460</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聚焦在高新技术领域，分为数字娱乐、虚拟现实、数字艺术和人工智能四大核心方向，主要面向计算机、软件、电子信息、自动化、动画学院及其他各院系，提供企业课程内容、企业师资、实训课程、开发工具、运营平台、传播平台及项目孵化等资源完善高校创新创业教育。项目以引导大学生建立创新思维，保障创业心理健康为前提，加强专业属性创新创业实训，建立结果导向课程体系，支持高校创新创业物理空间及平台建设，打通校内创客空间向校外产业园区孵化器的通道。</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数字娱乐、虚拟现实、数字艺术和人工智能等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计算机、软件、电子信息、自动化、动画等院系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杭州贝腾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经管类专业、创新创业教学负责人、教师，由贝腾提供经费、技术、平台等方面的支持和指导，建成能够满足行业发展需要、可共享的教材资源并推广应用。在教学内容和课程体系改革方向资助5个项目。具体项目包括：</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（1）高校经管学科教材开发、设计、编写、出版及推广应用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（2）高校创新创业教育教材开发、设计、编写、出版及推广应用。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经管类专业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经管类专业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"http://www.bster.cn/moe2017/sbzn01.htm"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http://www.bster.cn/moe2017/sbzn01.htm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创新创业教育教师，教师与公司共同开发设计创新创业相关课程内容、教学设计，将先进的教学方式、教学工具、手段引入培训内容，提高教师的教学水平。计划在全国5个高校开展师资培训设计项目。具体项目内容包括：</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创新创业教育系列课程设计及相关培训，包括教学内容、教学方法、教学手段等方面的研究、设计及培训。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创新创业教师</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http://www.bster.cn/moe2017/sbzn02.htm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由贝腾提供软硬件、技术、平台等方面的支持和指导，将先进的教学理念、教学方法、软硬件技术引入，支持高校建设创新创业课程体系、实践训练体系。目的是为了深化高校创新创业教育改革。建成后，可以更好地帮助高校提高创新创业教学水平、实践训练水平。计划在全国高校建设10个创新创业教育改革项目。具体的项目为：创新创业教育课程体系改革，实践训练体系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http://www.bster.cn/moe2017/sbzn04.htm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杭州华恩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现面向全日制本科院校的计算机类、软件、电子信息类等专业，重点支持基于“”教育云平台的互联网、移动互联网项目开发课程建设。通过华恩教育提供的ITBegin平台构件项目驱动式教学所需课程内容，并以章节、知识点、实验、作业、测验等形式展现。协助高校进行课程建设、提升教学质量，促进高校人才培养工作更切近产业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"http://resource.itbegin.com/waendoc/h/corpedu.html"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http://resource.itbegin.com/waendoc/h/corpedu.html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现面向全日制本科院校的计算机类、软件、电子信息类等专业，重点支持适应互联网、移动互联网创新创业的技术课程建设。通过华恩教育提供的ITBegin平台以及企业专家共同建设课程内容资源完善高校创新创业教育体系。协助高校促进专业教育与创新创业教育有机融合，调整专业课程设置，挖掘和充实各类专业课程的创新创业教育资源，在传授专业知识过程中加强创新创业教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弘成科技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的计算机、软件工程、网络工程、信息与计算科学、数字媒体、电子商务等专业方向，拟在联合制定专业培养方案、建设特色专业课程体系和课程研发等方面展开合作，建设产学结合、适应行业需求的人才培养方案、课程体系和校企长效合作机制。从产业人才需求出发，优化课程设置、科学构建课程体系，将弘成科技职业教育综合实训体系融入高校人才培养全过程，引入企业教材(课件)、在线教育平台、在线教学管理平台和就业服务平台，以大学生技术技能培养和职业发展为目标，打造适应产业需求、服务地方经济的特色专业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"http://www.chinaedu.net"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http://www.chinaedu.net</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6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计蒜客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蒜客是采用独有互动式专利技术进行计算机科学教育的在线学院，利用AI+教育技术，提升在校生的知识体系与工程实践能力，满足行业人才需求。此次项目面向计算机及其相关专业的负责人或骨干教师，建设用于专业体系教学的在线智能实践平台，共同制定专业方向的课程大纲、教案、实验、习题等教学内容，更新迭代专业知识体系，全面提升教学效率与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"https://www.jisuanke.com/university/guide"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https://www.jisuanke.com/university/guide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开元电子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学校共同制定产学合作协同育人方案，增设或完善跨境电子商务课程，更新培养与教学大纲，加强跨境电子商务实习实训，突出跨境电子商务实际操作能力。合作编写一套12本跨境电子商务教材。通过系列课程建设，推动高校完善课程体系、更新教学内容，建成能够满足行业发展需要、可共享的课程、教材资源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"http://edu.cbecn.org"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http://edu.cbecn.org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青年教师，按照理论学习-到岗实践-教学设计-教学实践-交流研究的顺序，分5个阶段针对项目学校开展系统性的跨境电子商务师资培训，以期达到夯实教师跨境电子商务理论水平，积累跨境电子商务实务经验，提升老师跨境电子商务教学能力的目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跨境电子商务实验室建设，搭建跨境电子商务实践条件，为高校师生提供跨境电子商务模拟和实战平台，形成良好的校企合作机制；建设跨境电子商务协同创新中心、跨境电子商务创新创业基地，开放跨境电子商务实验室，建设区域跨境电子商务公共实践基地、跨境电子商务人才培养基地。建设跨境电子商务人才智库。</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昆山巨林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机械制造、自动化等专业开展申报，通过支持相关专业课程建设，改进课程教学内容，优化课程体系，推进优质教学资源共享，提升专业教学质量，培养行业需求的人才。项目重点支持柔性制造、机电一体化、自动化、机器人控制等专业方向的课程建设，形成与行业对接的培养方案以及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柔性制造、机电一体化、自动化、机器人控制等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"http://www.julin.cc"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www.julin.cc</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机械制造、自动化等专业开展申报，进行柔性制造、机电一体化、自动化、机器人控制等专业方向的师资培训，根据“提高教育教学能力、教育创新能力和教育科研能力”的指导思想，推行项目管理制度，打造更高层次专业型、应用型、创新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柔性制造、机电一体化、自动化、机器人控制等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旨在与高校合作建设联合实训室、实践基地，提升学校专业实践环境，共同开发有关的教学资源，提升学校实践教学水平。项目围绕柔性制造、机电一体化、自动化、机器人控制等技术方向。支持高校在以上技术方向建设联合实训室，服务于高校基础教学及实训科研。同时也可以基于实训室环境开展创新创业、培训认证、课程建设等，推动高校技能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柔性制造、机电一体化、自动化、机器人控制等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该项目主要面向高校机械制造、自动化等相关专业，由企业根据自身条件和需要，在企业建设校外实践基地，提供学生实习实训岗位，学习企业的先进技术和先进企业文化，深入开展工程实践活动，参与企业技术创新和工程开发，培养学生的职业精神和职业道德。高校和企业共同制定有关管理制度，共同加强学生实习实训过程管理，不断提高实习实训效果和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蓝盾股份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的计算机相关专业的优秀老师，推出Web安全技术、逆向工程技术、大数据技术平台、信息安全管理、云计算技术等多个技术方向的课程体系建设项目；通过规划制定课程内容、课件制作和教材编写，促进高校教学改革创新，加速学科建设，提升学生实践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Web安全、逆向工程、大数据、信息安全管理、云计算等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"http://landunxueyuan.com/xtyr.htm"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http://landunxueyuan.com/xtyr.htm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提供50套信息安全实训实验室设备，供本科高校建设校企联合信息系统安全评测实验室，辅导学生完成渗透测试、安全攻防、漏洞挖掘等实验。每套实验室设备供价值30余万元，包括硬件、软件的实验环境，课程课件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信息安全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的计算机、信息工程、信息计算科学类相关专业的3年级或4年级学生，提供产品研发、测试、信息安全服务、安全运维、客户技术支持等方面的实习岗位。实习实训以学校教学计划和培养方案为基础、企业岗位需求为导向制定实训课程方案，采用“培训+顶岗”的模式，通过短期培训帮助学生掌握某一类专业课程的基础入门技能，了解企业真实项目的管理过程，提升工作实践能力和就业竞争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联创中控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将为全国各高等院校的教师团队，面向云计算、大数据、物联网、移动互联网、软件工程、信息安全、工业4.0、人工智能、区块链等学科方向，提供经费、技术、平台和培训等方面的支持，和院校师资团队合作进行课程开发和教学模式改革及探索。面向上述学科方向，本项目将重点支持三种类型的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1、以产业人才需求为起点，以能力素质为导向，以学生为中心的教育体系和人才培养模式的改革探索及课题研究。</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2、采用虚拟实验技术、翻转课程技术、大数据技术，结合学生认知规律，开发基于在线平台、虚拟实验平台进行授课的课程资源。</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3、在新的人才培养模式下、新课程体系下，通过大数据技术进行学生学习行为记录、分析和挖掘，并为课程开发及教学改革提供可行性理论支撑的项目课题。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云计算、大数据、物联网、移动互联网、软件工程、信息安全、工业4.0、人工智能、区块链等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"http://www.uicctech.com/index.php?a=schoolcon&amp;id=523&amp;oneid=897"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http://www.uicctech.com/index.php?a=schoolcon&amp;id=523&amp;oneid=897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为合作院校的学生团队，在云计算、大数据、物联网、移动互联网、人工智能等方向的创新创业提供支持，安排技术骨干为学生提供技术和产品开发培训，为基于技术前瞻性、创新性、产业价值的项目提供资金支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云计算、大数据、物联网、移动互联网、人工智能等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主要面向全国高等院校的云计算、大数据、物联网、移动互联网四个专业方向的一线教师，提供20个顶岗学习岗位，在联创中控参与项目设计、产品开发和系统实施。老师可选择与其授课或科研方向有关的技术领域，通过顶岗工作和技术培训，提升工程实战经验和技术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云计算、大数据、物联网、移动互联网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面向云计算、大数据、移动互联网、物联网、工业4.0等新兴产业方向，联合合作院校共同建设实训实习基地、创新实践教育基地、创新创业基地。联创中控和合作院校通过投资，提供包括硬件设备、信息化平台、课程资源、师资培训、师资团队等软硬件资源。院校通过实训教育基地，建立起合作学科方向的实训课程体系、师资团队、基础设施等，从而快速提升学科的实践教学水平、降低学科教学难度、提高学生教育质量和就业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云计算、大数据、移动互联网、物联网、工业4.0等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面向全国高等院校，支持云计算、大数据、物联网、移动互联网、人工智能、工业4.0等国家战略性新兴产业相关学科，开展产业前沿技术课程、产业通识教育课程、创新创业实践课程、创新创业师资培训课程等双创相关课程开发，支持创新创业空间建设、创新创业教育云平台建设，助力院校开展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云计算、大数据、移动互联网、物联网、工业4.0等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北京凌阳爱普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支持方向：已开设的物联网、嵌入式、微电子、云计算、电子通信、自动化、计算机和机器人专业中的某一课程的全日制本科高校。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项目内容：基于凌阳爱普提供的相关硬件平台，开发完整的教学大纲、教材、PPT、讲义、课后习题、实验设计、教学案例、微课视频、慕课课程等资源，并实现教学资源开放共享。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"http://www.unsp.com"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t>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ww.unsp.com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支持方向：项目面向物联网、嵌入式、微电子、云计算、电子通信、自动化、计算机和机器人专业的个人或团队。</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项目内容：通过相关项目研究和开发，锻炼学生创新创业能力和实践能力，提升综合素养。针对学校相关的个人以及团队结合公司技术优势和资源进行项目过程指导，对有价值的项目进行孵化。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支持方向：面向青年教师、教学一线老师。</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围绕物联网、嵌入式、电子通信、电气自动化、计算机、机器人技术等，由企业组织教师开展技术培训、经验分享、项目研究等工作，提升教师的工程实践能力和教学水平。要求培训的教师具备一定的项目开发能力与相关技术的基础知识, 依托我公司原厂项目式培训进行相关的技术指导、经验分享、项目开发。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支持方向：面向物联网、嵌入式、微电子、云计算、电子通信、自动化、计算机和机器人专业等理工类的全日制本科高校。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项目内容：学校提供电脑、实验桌、场地等基础条件，凌阳爱普根据学校专业规模共建联合实验室，可用于实践教学、课程设计、毕业设计、创新训练、竞赛培训等使用，达到改善教学、实训、创新培养效果。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支持方向：面向物联网、嵌入式、微电子、云计算、电子通信、自动化、计算机和机器人专业类等理工类全日制本科高校。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项目内容：由凌阳爱普提供学校相关院系专业的学生实习实训岗位，高校和企业共同制定有关管理制度，共同加强学生实习实训过程管理，不断提高实习实训效果和质量。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支持方向：面向物联网、嵌入式、微电子、云计算、电子通信、自动化、计算机和机器人专业等理工类的全日制本科高校。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由凌阳爱普提供师资、软硬件条件、投资基金等，支持高校建设创新创业教育课程体系、实践训练体系、创客空间、项目孵化转化平台等，支持高校创新创业教育改革。改善相关教育课程体系，并将创新创业学习贯穿整个课程体系、完善相关实践教学体系，结合创新创业教育改革项目完善课程实践体系、创客空间建设项目支持：主要依托于学校现有创客空间资源，提供企业现有真实项目资源案例及建设方案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72"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普开数据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本科院校，推出面向多个专业方向的大数据技术与应用课程的课程规范；围绕课程规范，设立10个课程项目，建设一批大数据技术与应用示范课程。与院校共同合作，根据所在院校的生源和师资等实际情况，对普开数据所提供的教学资源进行本地化，以改进院校课程教学内容，优化课程体系，推进优质教学资源共享，提升专业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"http://www.zkpk.org/16997.html"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http://www.zkpk.org/16997.html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学院、软件学院及其它院系开展申报。重点支持：大数据技术与应用专业方向。支持项目师资培训。通过改进课程教学内容、优化课程体系、改进教学模式、推进优质教学资源共享，来进一步提升专业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大数据技术与应用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相关高校开展产学合作项目，加快推动高校相关专业大数据技术教学改革。支持的项目形式包括共同建立卓越班、应用型实习基地，共同进行青年教师实践、应用能力培养，支持学校企业导师，共建联合实验室等，最终实现对高校卓越计划、大学生能力培养和高校教学体系改革的支持，同时选拔及储备普开数据大数据相关行业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千锋教育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计算机学院、软件、电子信息、通信类学院及其他系开展产学合作专业综合改革项目申报（教材、教学PPT、教学案例、视频、教学大纲）。千锋公司通过支持计算机专业课程建设，将企业的核心技术与高校课程建设紧密结合，改进院校课程教学内容，优化课程体系，推进优质教学资源共享，提升专业教学质量，理论与实践相结合，为教师教学和学生学习提供优质的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 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"http://www.codingke.com"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www.codingke.com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计算机类、软件类、电子类、设计类、电子商务类、数字媒体类等专业。千锋公司通过支持计算机专业方向共建Linux云计算、Oracle大数据、嵌入式（物联网）、移动开发（IOS/Android）、VR/AR等实验室；为共建学院、共建专业、师资培训、科研合作等提供实践场所，同时通过教学资源输送、企业工程师进校实训、在线教育平台远程学习等方式，为青年师资、学生学习与实践提供平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5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软酷网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本科院校的软件工程、计算机科学与技术、网络工程、物联网、电子信息工程、通信工程、数字媒体艺术、电子商务等计算机相关理工科专业，利用其丰富的实践案例资源库和IT行业的技术积累，为高校提供混合式教学模式改革、课程体系创新、课程内容（MOOC）建设、实践教学体系建设和学习实践平台建设等合作解决方案，提供智慧教育平台与实践资源，并与高校的人才培养无缝对接，共同培养适应社会经济发展的应用型、工程型、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"http://news.ruanko.com/archives/11595"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http://news.ruanko.com/archives/11595</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瑞萨电子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面向全国高等学校电子信息类、自动化类、电气类、汽车电子等理工类专业，涵盖嵌入式原理及应用等学科基础类课程，及嵌入式系统开发设计和汽车电子相关技术类课程。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"https://www.renesas.com/zh-cn/about/university-program/education-project.html"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https://www.renesas.com/zh-cn/about/university-program/education-project.html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面向全国高等学校电子信息类、自动化类、电气类、汽车电子等理工类专业，以培养专业人才为目标，建立单片机嵌入式联合实验室及汽车电子嵌入式联合实验室为培训基地，开展课程研讨和培训。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睿亚训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大数据技术及其相关专业方向，与院校共同合作，根据所在院校的生源和师资等实际情况，结合睿亚训提供的教学资源，推动高校完善教学内容、优化课程体系、提升教学质量，建成能够满足行业发展需要、可共享的课程资源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"http://www.realaction.cn/cxhzxtyr.html"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www.realaction.cn/cxhzxtyr.html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面向全国高等本科院校大数据技术及其相关专业方向，通过师资培训，提升教师的工程实践能力和专业教学水平，以促进教学内容、课程体系、教学质量的完善、优化、提升。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面向全国高等本科院校大数据技术及其相关专业方向，与院校共同合作，联合建设实验室、实践基地，并开发有关的实验教学资源，提升实践教学水平，培养适应产业发展需要的高质量、复合型人才。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9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厦门网中网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会计类、财务管理类、审计类、税务类等专业方向，基于财会相关技术的进步，并结合校内相关课程实验需求，结合企业财会实训教学软件资源开发课程配套资源、实验项目指南及实验指导书，推动高校更新教学内容、完善课程体系，建成能够满足行业发展需要、可共享的课程、教材资源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"http://www.netinnet.cn"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http://www.netinnet.cn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的会计类、财务管理类、审计类、税务类等专业方向的青年教师，由网中网联合某些高校（例如南京审计大学、江苏理工学院）（或意向合作的其他高校）牵头共建财会方向的师资培训项目，其他学校参与培训； 开设会计最新实务知识、会计实务能力提升、财会技能教学相关的培训课程，接受教师申请到本公司参与会计实务流程、管理会计实训项目的研发设计。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的会计类、财务管理类、审计类、税务类等专业方向，合作建设基于业务财务税务一体化的财会虚拟仿真实训基地，基于财务为经营管理决策服务的创新创业能力训练中心，要求能够基于网中网实训平台开发配套课件，实验项目，实验指导书，教材及作为区域性实训教学示范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的会计类、财务管理类、审计类、税务类等专业方向的学生，提供：出纳（岗位职责：负责银行结算业务、收付款业务、日记账登记）、会计（岗位职责：日常费用报销、往来款项核算、成本费用归集核算、总账、报表）、财务管理（岗位职责：财务预算、财务决算编制和分析、财务决策支持）,实习时间（10-30天），实习学生专业和年级要求（财会、审计相关专业大二及以上学生），企业和学校双方共同制订实习实训学生管理办法，共同参与学生实习实训过程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由网中网提供师资、软硬件条件、投资基金等，支持高校建设基于财会创新创业教育的课程和实践训练体系、校企合作创新创业课题研究及创新创业实训软件开发和资助学生开展创新研究或创业实践等，组织学科带头人、行业企业优秀人才，联合编写具有科学性、先进性、适用性的财会创新创业教育重点教材，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时代行云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仪器科学类、计算机科学类等理工类专业，通过支持相关专业开展教学内容和课程体系改革，基于北京时代行云科技有限公司与教育部在线教育研究中心、学堂在线的战略合作成果，将现有课程内容与“智慧教学云平台无缝结合”，将原有课程建设成符合互联网时代需求的系列课程、教材、课件、实验指导书、配套实验方案，无缝衔接线上、线下、课内、课外、云端与实体课堂/实验，促进相关专业产学合作重构教学内容，优化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"http://www.xingyun001.cn/"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http://www.xingyun001.cn/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仪器科学类、计算机科学类、软件科学类、电气类和机械类等理工类专业，通过支持相关专业开展创新创业教育综合改革（针对老师），基于北京时代行云科技有限公司与教育部在线教育研究中心、学堂在线的战略合作成果，建设符合互联网时代需求的双创系列创新创业课程、教材、课件、实验指导书、配套实验方案，搭建创新创业创客平台，建立微信云智能互联双创空间，创客空间，优化双创课程体系，丰富双创培养方案，拉近产学距离，提升育人质量。服务“新工科”建设与“双一流”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北京泰恒升维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建设内容：实践训练体系，在虚拟现实、脑电波、人工智能、大数据、三维打印、区块链等前沿技术领域，由企业引进通用技术、开发平台、创新产品、校外投资和创业导师等，学校组织学生参与模拟开发或实际经营，推动实践型合创业。科技成果转化，共建某专业科技成果转化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虚拟现实、脑电波、人工智能、大数据、三维打印、区块链等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http://www.taiyoufund.com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8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广东天波教育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广东天波教育共建学前教育联合实验室，以联合实验室的科研力量来推动学前儿童健康管理的产业发展。优先考虑开设学前教育、教育技术等相关专业的高校；申报高校需在学前儿童健康方面有较好的研究基础并有长期合作的意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学前教育、儿童健康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相关专业</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http://www.telpoedu.com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主要是广东天波教育与申报院校联合建立校外实习基地，为申报院校提供学前教育、儿童健康等相关专业的实习实训岗位。实习学生在公司实习期间，将参与学前教育技术及教育信息化、儿童心理、生理健康等课题的研究、分析工作，参与公司的产品开发、测试、推广工作。项目参与大学生应为本科四年级学生或是研究生二年级以上学生,支持开设学前教育、教育技术等相关专业的高校申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学前教育、儿童健康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浙江天煌科技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计算机类、机械类、电气类、自动化类、能源动力类、交通运输类、土木类、化工与制药类、环境科学与工程类、仪器类等理工类专业方向，重点投入和支持的方向为：智能制造技术（液压传动控制、工业机器人、高端数控装备、智能工厂产线仿真、自动线、工业网络信息集成、MCD设计与仿真）、新能源、智能电网、应用电子新技术、嵌入式、物联网工程、自动控制、运动控制、过程控制等专业的课程建设和教学改革工作，结合企业技术平台资源开发课程资源（教案、教材、课件、微课、仿真等）、教学实验设计，以及教学演示软硬件系统，建成一批高质量、可共享的课程和教学资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"http://www.tianhuang.cn/"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http://www.tianhuang.cn/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电子信息类、计算机类、机械类、电气类、自动化类、能源动力类、交通运输类、土木类、化工与制药类、环境科学与工程类、仪器类类等专业实施创新创业联合基金项目。针对中国制造2025、互联网+等重点领域技术，结合企业技术优势及资源，重点投入和支持的方向为：嵌入式、无线传输、智能终端、大数据与智慧工业云、高档数控机床和工业机器人、3D打印、先进轨道交通装备、节能与新能源汽车、智能电网、物联网、无人机、电力电子新器件及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78"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计算机类、机械类、电气类、自动化类、能源动力类、交通运输类、土木类、化工与制药类、环境科学与工程类、仪器类等专业方向的青年教师，由天煌科技联合高校开设现代制造、环保新能源、自动化、电气自动化、电子信息五大主题培训项目，设立12个单项课题与6个区域内的种子高校建立合作，倡导和建立师资培育区域联盟，并设立起一套可持续的运行机制。种子学校在师资培训和课程应用示范等方面起带头引领作用。参加师资培训，并同步向企业申报企业实践，企业安排教师到企业实践，参与项目研发、设计等实践工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6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全日制本科院校的电子信息类、计算机类、机械类、电气类、自动化类、能源动力类、交通运输类、土木类、化工与制药类、环境科学与工程类、仪器类等专业方向，以最新前沿技术和典型行业应用为导向，由企业赞助部分软硬件设备和平台，在高校建立联合实验室、实践基地，打造典型示范项目，要求根据平台的硬件和软件资源进行二次开发，设计教学实验系统，能覆盖特定的课程、特定的知识点，具有培养学生实践能力的教学使用价值，形成优质实验教学资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51"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万霆科技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促进产业与专业对接，建立‘岗位引导式’人才培养模式”的目标，基于建筑工程、市政工程、道路桥梁工程、建筑设备工程等专业研究开发针对性强、理实结合、特色鲜明的全媒体课程体系和岗位及课程实训系统，并对近年来建筑行业出现的新技术、新工艺开发专业特色培训课程，对接岗位职业能力，最终建成一批高质量、可共享的课程体系和培养方案，实现教学过程与生产过程对接、课程与技能对接、专业与职业对接，并共享示范课程以辐射更多院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"http://www.v3ing.com"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www.v3ing.com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建项目围绕“虚实结合理实一体综合实训体系”，以传统的各专业等比例模型、实验室为实际载体，融入三维仿真技术、“互联网+”技术、增强现实技术（AR）、虚拟现实技术（VR）、建筑教学云服务、移动终端扫描技术等现代建筑实训教学的多种高新技术手段，基于建筑工程、市政工程、道路桥梁工程、建筑设备工程等专业教学虚实结合、理实一体化、特色鲜明的课程体系和各岗位实训系统环境，建成一个多功能、全天候的，寓教于乐，可观、可学、可练的综合实验室、实践基地，加强实验实训中心建设与管理机制创新研究，深入开展实践教学质量监控、评价和保障体系建设研究，促进项目驱动教学，提升学生的实践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目前计算机虚拟可视化专业的热点技术领域，包括3d模型、3d动画、高级UI设计、虚拟仿真VR技术等，同时为有创业创意的在校生提供专业的创业培训教育课程和创业技术支持。万霆科技将联合高校在这些领域建设创新创业教育课程体系、实践师资培训训练体系、创客空间、项目孵化转化平台等工作，促进高校开展创新创业教育教学方式改革，深入挖掘符合创新创业的教学方式，形成一套高效率、低成本、校企共赢的人才培养方案和项目孵化平台，并形成可复制可推广的经验和做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福建网龙华渔教育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本科VR相关专业方向，“网龙华渔教育教学内容和课程体系改革项目”将围绕目前VR产业的热点技术领域，基于VR产业的岗位需求，针对VR程序开发技术、VR场景开发技术、VR设计与制作技术、VR策划技术、VR综合实训等，建成一系列优质、可共享、具有示范价值的课程并在高校开设及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VR产业与技术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http://edu.101.com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本科VR相关专业方向，旨在通过联合共建VR综合实训室、VR尖端技术互动体验中心，拓宽院校合作路径，实现产学多层次、多维度的深度协作。以实践环境建设为基础，与合作院校共同完成新常态下VR领域专业的方向定位、培养方案构建、课程开发、教学过程设计与实施以及教学情境开发等，提升院校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VR产业与技术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武汉易思达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围绕通信原理、移动通信、光纤通信、数字信号处理、软件无线电、无线通信系统、移动通信协议、物联网、移动互联网等课程，将电子信息产业和技术的最新发展，行业对人才培养的最新要求引入到教学过程，校企共建系列化课程体系，包含更新教学内容，开发实验项目，编写理论和实验教材，编写电子教案等内容，支持高校课程建设和教学改革工作，建成一批高质量、可共享的课程体系和教学改革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http://www.wheasystart.com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校企合作共建通信专业实验室（通信原理、移动通信、光纤通信、数字信号处理、无线通信、软件无线电等方向）、移动通信系统实验室（4G、5G等方向）、物联网创新实验室、电子与通信综合创新实验室、通信创新创业实践基地、通信课程与通信系统虚拟仿真实验室，通过优势互补、资源整合，创新电子信息类专业实验课程，探索移动通信、物联网的新技术在教学中的应用，将项目式教学、口袋实验室、电子积木、虚拟仿真、远程实验等引入到创新创业、课程设计、毕业设计、竞赛训练和实习实训环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利用武汉易思达投资兴建的“光谷·移动互联网创新基地”的软硬件环境，与院校共建校外实践基地。基地按照现代企业环境进行设计，专用于为高校提供认知实习、企业实习、毕业实习等全流程解决方案。基地以真实的项目为案例，按照企业研发流程，融入企业管理、企业文化等内容，全面提升学生实践和创新能力，实现由学生到准职业人的转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针对申报电子信息、通信、信号处理、物联网等方向的创新创业基地，融合企业资源，为高校提供开源软硬件平台，建设创客空间、创新创业通识课程体系、创新创业实践训练体系、创新创业师资培训体系、创新创业案例库，支持学校开展各类创新创业竞赛，协助高校开展创新创业教育改革，打造产学研创相融合的新型人才培养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武汉中智讯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通信、电子信息、物联网类相关专业开展申报，通过支持相关专业课程建设，改进课程教学内容，优化课程体系，推进优质教学资源共享，提升专业教学质量，培养行业需求的人才。项目重点支持大数据、云计算、物联网等专业方向的课程建设，形成与行业对接的培养方案以及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"http://www.zonesion.com.cn/"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http://www.zonesion.com.cn/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通信、电子信息、物联网类相关专业开展申报，进行物联网、云计算、大数据、嵌入式等专业方向的师资培训，根据“提高教育教学能力、教育创新能力和教育科研能力”的指导思想，推行项目管理制度，打造更高层次专业型、应用型、创新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物联网、云计算、大数据、嵌入式等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旨在与高校合作建设联合实训室、实践基地，提升学校专业实践环境，共同开发有关的教学资源，提升学校实践教学水平。项目围绕物联网、云计算、大数据、嵌入式等技术方向。支持高校在以上技术方向建设联合实训室，服务于高校基础教学及实训科研。同时也可以基于实训室环境开展创新创业、培训认证、课程建设等，推动高校技能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物联网、云计算、大数据、嵌入式等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该项目面向高校，由企业提供师资、软硬件条件、建设经费等，支持高校建设创新创业教育课程体系、实践训练体系、创客空间、项目孵化转化平台等，支持高校创新创业教育改革，开展以技术创新为核心的创客教育，培养创新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96"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西安三好软件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建设类院校，旨在响应国家“建筑业信息化发展纲要”及“教育信息化十三五规划”，以建筑仿真应用技术为基础，解决建设类院校人才培养与行业实习实训成本高、危险性高、可操作性难度高的客观矛盾，同时高逼真还原专业人才未来就业的实际岗位环境及工作内容，利用建筑虚拟仿真、VR、AR、BIM等新兴行业技术，打破传统的教学过程，融合现代化教学理念，细化、趣味化、具象化、系统化分解建设类院校相关专业课程，助力高校培养建设类实战型人才、打造王牌建设类专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"http://www.3goodsoft.com"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www.3goodsoft.com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建设类院校，旨在响应国家“建筑业信息化发展纲要”精神，大力支持建设类院校实践实训所需软硬件、服务、基础设施的建设，积极探索利用产学研协同发展的优势，创新尝试校企合作共建实训基地模式，尽可能的塑造与现实操作几乎无异的实践模拟环境（包含工具，场地，设备），创新应用“多层次实践实训因素组合拳”打造高匹配度就业的一流应用型人才输出基地、校企共建创新实训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7"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北京新大陆教育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围绕目前物联网相关专业领域，包括物联网、大数据、智能制造专业的教学和课程体系改革，改革目标旨在帮助高校在这些领域的课程建设和教学改革工作，利用创新的教学方式方法，提高相关课程的教学效果，以市场需求为导向，产教融合，创新应用技术人才培养模式，引导课程设置、教学内容和教学方法改革，构建双主体育人的人才培养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"http://www.newland-edu.com/"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http://www.newland-edu.com/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39"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为了适应教育改革发展和院校师资培养培训的需求，新大陆教育以建设区域性包括物联网、大数据、智能制造师资培训基地为出发点，帮助有关高校建立在全国具有影响力的师资培训基地。师资培训基地以提高本区域专业教师的专业技术水平和教学实践能力为重点，派遣企业内部经验丰富的专家授课，并进行实训指导，提升教学团队建设机制和专业素质提升机制，帮助学校培养既有高校教师资格的专业职称，又有职业资格和技能等级证书、较强实践操作能力的“双师”结构师资队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此项目主要面向高校有关院系，企业提供软、硬件设备或平台，在高校建设联合实验室、实践基地等，拟在教学创新、科研创新和应用创新等方面展开深入合作，与合作高校一起探索构建创新创业人才培养体系。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通过建设大学生实习实训项目，培养学生综合运用所学的基础理论与实践相结合，提升学生的创新精神、实践能力、社会责任感和就业能力。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在教育部指导下，支持高校推进创新创业教育改革项目，包括创新创业项目开发及项目实训教学资源包。创新创业教育建设是协助学校开发创新创业理论教学与实践过程相结合的内容，校内校外资源相结合，企业导师参与开发和指导实践。创新创业教学改革项目，旨在促进创新创业教育的新方法、新方式的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新道科技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专业方向教学内容和课程体系改革，研究产业岗位能力模型，探索应用人才培养模式，完善实践课程体系和培养方案，优化实践教学内容，革新实践教学手段与方法，丰富实践课程教学资源，优化人才培养质量，探索人才能力动态评估，对接产业人才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"http://www.seentao.com/"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http://www.seentao.com/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教学专业方向的师资培训，通过提高教学技术、优化教学方法和设计教学逻辑等的研究，提高教师教学水平和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实践教学专业方向的实践条件建设方案设计，加强实验实训中心建设与管理机制创新研究，深入开展教学做一体化和提升岗位职业能力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专业方向的校外实践基地建设，依托新道先进技术及人才培养体系，探索新型校外实践基地培养模式和管理机制，增强学生实践能力，提升教师实践教学水平，提升校外实践教学质量及效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围绕促进学生双创意识普及和双创能力培养，支持教育课程建设、教学模式改革及双创实践项目，推动高校全面开展双创教育及专项师资培养，扩充双创教育课程资源，健全与专业融合的新型创新创业教育体系，促进高校双创教育教学方式改革，探索高校创新创业生态建设，并形成可复制可推广的经验和做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新开普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IT产业高新技术，以新开普技术体系为核心，组织行业领军企业，从智能识别、大数据挖掘、VR研究、软件开发工程实践课程四个课程方向，分别协助高校建设一批高质量的应用类课程，帮助合作院校建设特色专业和课程。同时，申报者也可以针对特色专业进行专业改革方面的教学方案和人才培养体系建设。开展校企合作培养实用性人才模式，开展企业项目协同开发及实训,进一步促进高校学生职业能力的全面提升，提升学生的就业竞争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"http://www.newcapec.com.cn/chanxue/"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http://www.newcapec.com.cn/chanxue/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旨在鼓励在校大学生自发的创新创业，对于有创新想法并有意愿将想法转化为IT产品的在校学生或团体进行技术指导、创业指导、奖励和创业基金支持，以帮助大学生积极创新创业，获得更多实践经验，提高综合专业技能和对市场的认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开普公司依据企业研发中心专业团队优势和行业内专家资源整合优势，面向高校IT类应用型专业的青年教师，开展软件开发、智能硬件设计、嵌入式开发、物联网应用、大数据应用方面的专业师资工程实践能力培训，并组织参与者参加公司的商业项目开发，提升参与老师的工程实践能力，因此提升教学水平，协助高校建设双师型队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开普公司将依据资源优势和资金优势，指导学校和学院打造示范型实训基地和高端实验室，并且为实验室使用提供师资培训的技术支持。在院校提供场地的前提下，公司提供校内实训基地和高端实验室建设的专业设备、软件环境、资金支持和实践条件建设资助，通过该项目为合作院校提供课程研讨、技术交流、技术竞赛等活动支持，使之可服务于互联网、教育和智慧生活产业及研发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此项目主要面向高校，由企业提供师资、软硬件条件、投资基金等，支持高校建设创新创业教育课程体系、实践训练体系、创客空间、项目孵化转化平台等，支持高校创新创业教育改革。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66"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依元素科技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电子信息、计算机科学、软件科学、自动化、仪器科学、电气类等理工科相关专业教师，通过设立课程资助,寻求具有中国特色的先进教学理念结合工业前沿技术来转化为实验教学内容与综合实验实践项目, 重点支持新兴工科专业特色课程建设与面向基础、专业课程的新教学思路课程改革，包含但不限于实验平台创新，教材教案开发，MOOC教学视频开发、课赛结合、项目式学习等各种创新教学方式，借此支持教育部开展新工科研究工作及双一流建设, 打造符合中国特色的工程教育新体系。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"http://www.e-elements.com"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www.e-elements.com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益达教育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益达教育公司将联合怡亚通集团及其上下游企业，运用其自身全球供应链业务中的运营数据、业务流程、操作平台等重要素材与全国本科学院共同研究“怡达校园020商业生态圈” 教学模式改革与新零售课程体系课题研究，编制创新创业实践课程（计划与大纲）和微课视频、教案等，建设校企双方以实践教学为核心的供应链运营与双创实战研究课程体系。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"http://www.e-techedu.com"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www.e-techedu.com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开放益达教育020新零售运营平台项目（单个项目：1-3个月）</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遵照教育部双师型师资要求，以益达教育开发的唯益优选电商平台全国性的电商运营项目为载体，依托怡亚通全球供应链商业生态圈运营模式，邀请学校专业带头人来参与制定全球供应链系列与020新零售系列的师资培育计划，参与为期1-3个月的校园020新零售项目运营与指导，为校方培养熟悉020新零售全过程创新创业指导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广州粤嵌科技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工程、计算机科学与技术、软件工程、通信工程、电子信息、自动化、电气工程等理工类相关专业重点课程建设。建设目标：建成一批高质量、可共享的课程体系和培养方案，高校和企业都可以参考借鉴用于教学和人才培养目的，让学习者掌握相关专业知识和岗位职业技能。</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建设内容：课程建设主要包含理论课程内容建设、教学资源建设（教材、课程大纲、PPT、实践案例、实训项目等）。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http://www.yueqian.com.cn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嵌入式、计算机科学与技术、软件工程等相关专业创新创业项目。建设目标：支持大校生创新创业项目研究和开发及项目孵化，锻炼学生实践能力和创新创业能力，提升综合素养。建设内容：项目申报团队完成立项项目所要求的研究和设计成果，粤嵌科技全面助力高校创新创业项目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嵌入式、计算机科学与技术、软件工程等相关专业。建设目标：建成可用于专业课程实践、课程设计、毕业设计、创新训练、竞赛赛前训练等使用的实践基地。建设内容：学校提供电脑、实验桌、场地等基础条件，企业根据学校专业规模捐赠专业实训设备，并提供配套的实验实践方案、实验实践训练项目指导书，学校提供设备的使用情况及使用效果等反馈信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嵌入式、计算机科学与技术、软件工程等相关专业创新创业教育改革。建设目标：打造‘创客联盟’支持高校创新创业教育改革。培养兼具专业知识、岗位技能和创新创业素养的“能创新、有创意、善创业”型人才，推动院校在“大众创业、万众创新”大背景下的教学改革和驱动创新。建设内容：粤嵌科技面向高校提供包括创新创业课程、创新创业实践训练、创新创业师资培训、创客空间建设、项目孵化转化平台等不同的解决方案，全面助力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中国华录集团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主要面向计算机相关理工科专业、艺术设计相关专业的高校进行申报。华录文化教育学院与高校开展深层次的校企合作，共同制定人才培养方案，将校园式的理论技术教育与就业创新型实训教育有效结合。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"http://www.hualuedu.com/"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http://www.hualuedu.com/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大学生创新精神、创业意识和创新创业能力的人才培养，推动高校进一步提升创新创业教育课程体系内容，扩充创新创业教育课程资源。以华录文化教育学院下的创业社区为依托，将教育与创新创业相结合，支持高校建设创新创业教育课程体系、实践训练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中科大奥锐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日制高等院校，各实验教学中心、校级实验教学管理部门。项目建设针对传统教学管理手段下在实验课前预习、课堂教学、课后复习与交互、实验报告、实验考试等环节中制约实验教学质量提升瓶颈问题，研究开发虚拟仿真实验资源及虚实结合的实验教学环节系列管理系统。包含：1、虚拟仿真实验资源开发。2、实验报告标准化模板开发。3、实验教学环节系列管理系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"http://www.ustcori.com/Item/Show.aspx?f=2&amp;id=66&amp;classid=107"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http://www.ustcori.com/Item/Show.aspx?f=2&amp;id=66&amp;classid=107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无锡中科智库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物联网专业、嵌入式专业、软件专业、网络工程专业、机器人专业等电子计算机类一线授课老师，依托中国科学院物联网研究发展中心19个内部研发单元和15家兄弟公司的资源，为院校提供10个定岗实习岗位。实习形式有现场观摩、组织培训、岗位实操、参与项目研发和技术改造等。老师实习期间有企业发放实习工资，对参与的项目额外计算报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"http://edu.ciotc.org/"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http://edu.ciotc.org/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物联网专业、嵌入式专业、软件专业、网络工程、机器人专业的大三、大四在校生，无锡中科智库物联网技术研究院有限公司提供实习实训场地。认知学习场地：“感知中国博览园”、“中科院物联网发展研究中心展示中心”、“智慧城市展示中心”；生产实训场地：中国科学院物联网研究发展中心教育培训中心智慧工业流水线；安装调试实训场地：中国科学院物联网研究发展中心教育培训中心智能家具展馆和智能农业展馆；项目实训场地：中国科学院物联网研究发展中心教育培训中心。食宿统一安排。</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物联网专业、嵌入式专业、软件专业、网络工程专业、机器人专业院校，无锡中科智库物联网技术研究院有限公司依托中国科学院物联网研究发展中心教育培训中心及企业资源。通过改善课程体系、完善实践教学内容、提供专家技术指导的方式将教育培训中心的课程案例以及企业的真实项目、技术专家及相关软硬件设备引入到学校创新创业教育改革中，意在促进相关专业重点课程教学资源建设、融入创新创业思维教育，推动院校在“大众创业、万众创新”大背景下的教学改革和驱动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深圳中诺思</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日制本科院校电子信息、物联网、物流工程、计算机等理工类专业的个人或团队，重点投入和支持的方向为：大数据、云计算、人工智能、VR/AR、SAAS平台、三维动漫设计、多媒体设计、计算机科学与技术、移动互联网APP开发。通过相关项目研究和开发，锻炼学生创新创业能力和实践能力，提升综合素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"http://www.ns-china.net/"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http://www.ns-china.net/</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日制本科院校电子信息、物联网、物流工程、计算机等理工类专业的个人或团队，重点支持高校建设创客空间、项目孵化转化平台、创客教育，支持高校创新创业教育改革，搭建创新创业创客平台促进相关专业与企业合作，丰富培养方案，拉近产学距离，提升育人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佛山创智星空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设有STEAM与创客教育、教育技术学相关专业的高校教师，提供经费、师资、技术、平台等软硬件多方面的支持。一方面将STEAM与创客教育领域的最新发展、行业对人才培养的最新要求引入教学过程，另一方面通过项目驱动方式开展教学，实现对高校教学内容和课程体系的改革。</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将由高校和企业共同建设创客教育系列专业课程，推动高校更新教学内容、完善课程体系，建成能够满足行业发展需要、线上线下相结合的O2O课程体系，并推广应用。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"http://www.ymworkshop.com/"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http://www.ymworkshop.com/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每年接收15个左右的实习名额，教育技术学、STEAM与创客教育等相关专业的大三、大四学生，将到公司开展为期1年的实习。实习期间将以项目驱动的方式进行，参与公司创客教育具体项目的实施和运营，其中包含创客教育相关课程内容的建设和完善、参与创客相关的活动与比赛、参加创客课程的具体授课，以期通过实习实训快速提升大学生的实践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提供面向应届毕业生的创新创业孵化平台，为应届毕业生的毕业论文、毕业设计提供方向、思路和相关的软硬件平台支持，以及专业创客导师的指导。以期通过毕业设计、毕业论文的指导与实践，帮助应届毕业生孵化创新创业的思路。通过企业在创客方面的优势，为创新创业教育改革提供支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章鱼大数据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对象是应用型本科的计算机科学与技术、软件工程、网络工程、电子商务、信息与计算科学、电子信息工程、计算机应用与维护、数学应用、统计学等相关专业。通过校企合作方式共同开发大数据方面的精品课程并通过把课程落实到教材的方式形成教材和课程的有机整体，利于传播从而能够快速高效的把成果传递到需要这些精品课程的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"http://www.ipieuvre.com"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www.ipieuvre.com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对象是应用型本科的计算机科学与技术、软件工程、网络工程、电子商务、信息与计算科学、电子信息工程、计算机应用与维护、数学应用、统计学等相关专业。提供真实多维度的数据、并在数据之上引导性的提供真实的大数据成熟环境里的真实应用案例，让老师和学生能够在真实的大数据环境里学习、实验、实践。解决“卓越工程师教育”的环境问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照澜院教育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面向计算机类和电子类等学科的所有专业课中青年教师；建设目标和内容：以企业一线技术应用为方向，以实践操作能力为主导，强化学生实践动手能力；课程建设内容包括：与企业一线无缝对接的课程教学大纲、教案和视频微课，并且搭放在院校自己的教学平台或者照澜院教育的教学平台之上，同时，在相关高校中结合线下课堂教学开展混合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"http://www.zhaolanyuan.com"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www.zhaolanyuan.com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计算机类和电子类等学科的所有专业的大二、大三、大四学生；建设目标和内容：帮助大学生形成必要的创新创业团队，帮助有想法并有意愿将想法转化为IT产品（以下简称作品）的在校学生或团体进行辅导和奖励,以帮助大学生能够完成创新创业产品或者设计，获得更多实践经验，提高综合专业技能和对市场的认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计算机类和电子类等学科的所有专业负责人（由负责人安排统一组织青年教师参加培训）；建设目标和内容：借助照澜院教育多年的培训经验及优秀师资队伍，重点向全国广大院校及附属机构开展师资培训项目，大力推广IT实践技能培训，从而帮助院校老师了解IT市场的技术需求与发展趋势；强化院校教师对一线IT技能掌握能力；同时，为院校老师提供教学法方面的示范，并提供相关教学资源和案例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计算机类和电子类等学科的所有专业实习实训负责人；建设目标和内容：开展深入合作，通过建立校外实践基地建设，为合作院校提供1个月免费的职业技能项目实习，保障学员能够将大学所学理论知识和技能等在本公司能够以项目化的方式进行应用，同时，也同时强化和提升学生的IT技能；能够掌握基本的就业技能，实现高薪就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5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烟台新天地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项目主要面向全日制本科院校的土木工程、机械设计等专业，重点投入和支持的方向为：结构力学、材料力学、钢结构、钢筋混凝土、结构动力学等相关课程的实验教学体系建设，主要包含：实验过程操作虚拟仿真、模型有限元仿真、实验解析解仿真、实验视频、实验报告、实验指导书、相关辅助实验资料等实验教学资源并协助老师将仿真资源与实验教学同步进行，开设在线实验课程，虚实结合，促进实验教学改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"https://www.xtdsyj.com/zh-hans/2017cooperative"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https://www.xtdsyj.com/zh-hans/2017cooperative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土木工程、机械设计等专业实施创新创业联合基金项目。按照多层次实验教学的指导思想，结合学校现有实验教学资源，设立部分实验教学设备、实验模型、随堂教具的改进或研制项目。对于有推广价值的优秀项目采用专利联合申报、合作开发、共同受益的发展模式，以期滚动发展。重点投入和支持的方向为：结构力学、材料力学、钢结构、钢砼结构动力学等实验课程，实验设备改进的主要内容为基于烟台新天相关实验设备加载测试设备功能改进、增加新的加载测试方案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公司由单纯的教学实验技能培训逐步发展到覆盖实验方案设计、设备操作、模型制作、大学生科创辅导等多层次、多方向的培训，并将培训对象逐步扩大到高校教师。目前正结合已采购设备用户，根据用户的地理位置及资源优势，逐步建立区域性共建培训基地，根据不用学校所拥有设备的不同，可根据申请培训学校的特点，由该校牵头设立某一特定的培训方向。受训老师通过培训考核合格后，可参与我公司研发课题深入长期合作，联合研发的作品，所产生的的收益及著作权双方共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土木工程、机械设计院系，合作项目为力学类开放实验室建设，主要服务项目为相关课程的实验教学及教师相关科研项目技术支持，协助教师解决实验教学、科研中遇到的关键技术问题。目前提供支持的实验课程如下：材料力学、结构力学、钢结构、钢筋混凝土、结构动力学等，主要合作内容有相关课程的实验教学设备、实验教具的研制，配套实验教学资源的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奥鹏教育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对IT新技术应用、电子商务、学前教育、机械制造、智能汽车及人才培养、创新型教学模式尝试与运用有热情和兴趣的教师或团队；利用先进的云平台支撑服务模式，将行业对人才培养的最新要求引入教学过程，协同开发系列课程，推动高校更新教学内容、完善课程体系，建成能够满足行业发展需要、人才岗位实际需要、可共享的课程、教材资源并推广应用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IT新技术应用、电子商务、学前教育、机械制造、智能汽车等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计算机类、电子信息类、机械类、电子商务类学前教育等专业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"http://www.open.com.cn/topic/2017/sczyhz/index.html"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http://www.open.com.cn/topic/2017/sczyhz/index.html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广州为学教育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面向全国高等院校计算机学院及其相关院系，建设三门在线课程：Unity3D开发基础、Java基础、Android基础三门在线课程。每门课程均为32个学时。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"http://www.fkit.org/pxdt/2289.html"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http://www.fkit.org/pxdt/2289.html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面向全国高等院校计算机学院及其相关院系，师资培训拟举办6期，每期10个名额,每期资助资金6万元（包括公司授课费用、被培训教师的餐饮、食宿费用）。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"http://www.fkit.org/pxdt/2285.html"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http://www.fkit.org/pxdt/2285.html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学院及其相关院系，校外实践基地建设项目拟提供500个实习实训名额，分为10期，每期50个名额,每期资助资金6万元（包括公司授课费用、学生住宿费用、学生补贴）。原则上每所院校申请的实习实训名额不得多于50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"http://www.fkit.org/pxdt/2287.html"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http://www.fkit.org/pxdt/2287.html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厦门圣才教育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1.紧贴企业用人要求，开展“互联网+传统学科”的专题课程组研究，明确定位学生职业方向。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以企业真实项目驱动式教学为主线，培养应用型人才，积累项目经2.验。</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3.建立集中式、模块化教学，建立技术课程组和与之关联的长短周期实训项目组。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"http://www.shengcai.com/xiaoqi.html"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www.shengcai.com/xiaoqi.html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通过在企业基地开展项目实训和职业人综合素质训练，对学生进行实习实训的全方位、综合素质教育，提高学生工程实践综合能力。</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2）基地培养以基础与实践并重，重实践能力、应用能力，与高校联合培养共建专业，不断增强学生的技能和就业竞争力。</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3）推进工程实践到创新创业的大融合，形成实训阶段的产学合作培养方案，形成实践环节的校外实习实训基地。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3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棕榈教育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风景园林专业，共同研讨高水平应用型人才培养模式，改革教学方法、调整教学内容，结合虚拟教学平台开发课程配套课件，实验项目等资源，提升高校教学质量；通过共同建立培训基地，提升人才应用技术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园林等专业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园林等专业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"http://www.palm-edu.com"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www.palm-edu.com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浙江亚龙教育装备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项目围绕机器人工程、自动化、轨道交通信号与控制、物联网工程、电子信息工程、电子信息科学与技术、光电信息科学与工程、电子科学与技术、智能电网信息工程、电气工程及其自动化、机械工程及自动化、机械设计制造及其自动化、应用电子技术、机电技术、电气信息工程等相关专业，支持高校在这些领域的课程建设和教学改革工作，建成一批高质量、可共享的课程教案和教学改革方案。这些建设成果将开源开放，任何高校均可参考借鉴用于教学和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"http://www.yalong.cn/view.jsp?id0=z0hhyi1hbf&amp;id1=z0hkwd4dvd&amp;id=z0izv15tpz"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http://www.yalong.cn/view.jsp?id0=z0hhyi1hbf&amp;id1=z0hkwd4dvd&amp;id=z0izv15tpz</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大学生创新创业联合基金项目主要面向高校，与教育部高等学校教学指导委员会合作，开展高校大学生双创技能竞赛，培养和提高学生的创新创业素质和能力，促进团队的融合协作。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项目主要面向青年教师，与高等院校及教育部高等学校教学指导委员会合作，组织教师开展工业机器人技术、高档数控机床（西门子840D、发那科31I）、智能楼宇技术（DDC系统集成技术）、自动化集成仿真系统等领域的技术培训、经验分享、项目研究等工作，提升教师工程实践能力和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项目围绕着机器人工程、自动化、轨道交通信号与控制、物联网工程、电子信息工程、电子信息科学与技术、光电信息科学与工程、电子科学与技术、智能电网信息工程、电气工程及其自动化、机械工程及自动化、机械设计制造及其自动化、应用电子技术、机电技术、电气信息工程等相关专业与全日制高等院校建设联合实验室，主要有工业机器人技术、高档数控机床（西门子840D、发那科31I二次开发）、可编程网络控制技术、智能制造技术（ERP、MES、自动化集成技术系统）、智能楼宇技术（DDC系统集成技术）、液压与气动、自动化集成仿真系统等技术方向，与高校建设联合实验室推动产学结合，同时实验室又可作为教学内容和课程体系改革项目、师资培训项目的技术平台依托，开展相关课程研讨和技术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希毕迪（北京）</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协助高校实现全互联网化的“互联网+智慧教育”。零时差、零距离、全覆盖的沟通交流和精准化的云平台部署与运营。为高校提供覆盖学习全流程的便捷管理平台。在互联网上建设优质资源的共享平台，在高校内构建以教学设计、微课为主要内容的教学资源库，逐步形成集教、学、研、训、评为一体的“互联网学习生活空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"http://www.cbdedu.com"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http://www.cbdedu.com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深圳优课在线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院校，开展两类应用型课程的项目申报。第一类为计算机应用型课程项目，重点支持：移动互联网应用开发（Android）、移动互联网应用开发（IOS）、Web应用开发（.Net）、Web应用开发（JAVA）、软件测试、网络工程、物联网工程、计算机游戏与VR、大数据科学与技术等9个课程群方向。第二类为其他应用型课程项目，重点支持：传统文化、自然科学、电气工程、经济生活、艺术欣赏、沟通表达、数学素养等7类主题。着力建设一批高水平应用型在线课程，推动教学内容改革，满足高校专业建设所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计算机、文学、经济管理、艺术等专业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计算机、文学、经济管理、艺术等专业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"http://www.uooconline.com/project/xtyr2017a"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http://www.uooconline.com/project/xtyr2017a</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桂林兴华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科学教育和物理学（师范）专业征集遴选承担院校（乙方），通过向乙方科技教育类专业人员提供培训和持续专业支持，协助乙方建设科技教育创客师资培养课程，打造科技教育创新实践基地，协同乙方构建对接师资用人单位的有效渠道，建立“双创”型科技教育师资培养体系，使其科技教育创客培养能力得以跨越式提升，带动科技教育师资人才培养模式的改革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教育学、物理学等专业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教育学、物理学等专业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"http://www.risechina.org"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www.risechina.org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正保教育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正保教育提供资金和技术支持，基于教学内容和课程体系改革需求分析，依托“大智移云”现代网络技术，整合会计专业各环节的教学资源，研发“会计专业高校一体化教学平台”和面向高校的会计专业课程资源，并将开发成果免费提供给院校使用，协助院校实现线上线下深度融合，以推进会计教学环境互联网化，教学内容知识点化，教学形式多样化，教学管理信息化，全面提升会计专业人才培养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http://edu.chinaacc.com/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财会相关专业教师，提供财会行业发展的前沿信息及国家最新财税政策法规解读；分享专业课程教学名师的教学经验和授课方法；探讨信息技术在教学中的应用，推进课堂教学方法和学习方式变革；培训和推动在一线教学中实践移动信息化教学、混合式教学、翻转课堂、行动教学等多种新型教学法；面向青年教师，开展技术培训、经验分享、项目研究等工作，提升教师的工程实践能力和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企双方合作共建，正保教育负责策划和设计产业实训基地建设方案，持续负责日常运营和业务发展，安排专家对参与工作的教师进行组织和管理，对参与实训的学生进行指导和测评；高校负责提供场地和建设运营经费，组织老师和学生参与基地日常工作，配合基地管理制度的建立和执行，参与有关实验教学资源的开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采用互联网云平台和大数据技术整合行业、企业和教育资源，充分利用自身优势，不断完善职业发展与就业指导课程体系，将职业技能实训与行业岗位相融合，分行业、分阶段进行岗前综合实训，全程陪伴式教学指导，从根本解决毕业生不符合企业用人需求的矛盾。采取“互联网+实习就业”新模式，准确掌握实习毕业生求职意愿和用人单位岗位需求信息，实现人岗精准匹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4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北京润尼尔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现面向国内高等院校联合开发光电类学科虚拟仿真实验项目，从而加强学校学生实践能力和创新精神培养，提高学校才培养质量，推进学校实验教学内容、方法、手段、队伍、管理及实验教学模式的改革与创新，探讨新形势下学校实验教学的新思路、新模式。</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此次立项具体开发的虚拟仿真实验为如下几个实验：（1）LED外延片的电致发光虚拟仿真实验。（2）LED路灯智能照明虚拟仿真实验。（3）LED外延生长虚拟仿真实验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光电专业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光电专业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"http://www.rainier.net.cn/xwzx/hyzx/xnfzsbzn"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http://www.rainier.net.cn/xwzx/hyzx/xnfzsbzn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布尔教育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布尔教育针对高校现阶段实训课程教育的需求，发起“互联网＋PHP、WEB前端等骨干教师培训班计划”，为高校大学生提供课程实训培训，以大学生创业实训课程体系为载体，充分整合社会资源，校企合作、协同育人，共同提升高校实训课程的教学技能，打造全新的“互联网+”师生培养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"http://www.itbool.com"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http://www.itbool.com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82"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广州汉达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由禅城区民政局组织开展禅城区“大学生实习实训项目”，委托第三方广州市汉达社会工作服务中心负责运营，项目招募广佛本科高校社会工作专业大三、大四的学生组队到禅城区社会工作实训基地进行实训。汉达社工中心、禅城区民政局、高校社工师生、家综、社区五方为实训学生提供专业培训和资源链接。实训团队在实训期间产生自己的小组项目，并负责项目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社会工作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社会工作</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"http://mp.weixin.qq.com/s/VFSUsfkwpQwrz7k4k1lRDg"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http://mp.weixin.qq.com/s/VFSUsfkwpQwrz7k4k1lRDg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bl>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rPr>
          <w:color w:val="000000" w:themeColor="text1"/>
          <w:u w:val="none"/>
          <w14:textFill>
            <w14:solidFill>
              <w14:schemeClr w14:val="tx1"/>
            </w14:solidFill>
          </w14:textFill>
        </w:rPr>
      </w:pPr>
    </w:p>
    <w:sectPr>
      <w:footerReference r:id="rId3" w:type="default"/>
      <w:pgSz w:w="16838" w:h="11906" w:orient="landscape"/>
      <w:pgMar w:top="1440"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Ligh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466451"/>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FC"/>
    <w:rsid w:val="00083421"/>
    <w:rsid w:val="000C2314"/>
    <w:rsid w:val="0013537F"/>
    <w:rsid w:val="001A42F7"/>
    <w:rsid w:val="002A181A"/>
    <w:rsid w:val="002C6073"/>
    <w:rsid w:val="003475EB"/>
    <w:rsid w:val="00454736"/>
    <w:rsid w:val="004817BB"/>
    <w:rsid w:val="004F46F6"/>
    <w:rsid w:val="005005FC"/>
    <w:rsid w:val="00574CEF"/>
    <w:rsid w:val="00732CEB"/>
    <w:rsid w:val="00887605"/>
    <w:rsid w:val="00960876"/>
    <w:rsid w:val="00994883"/>
    <w:rsid w:val="00B82FF5"/>
    <w:rsid w:val="00BA4D99"/>
    <w:rsid w:val="00C17F9F"/>
    <w:rsid w:val="00CB3446"/>
    <w:rsid w:val="00D120BA"/>
    <w:rsid w:val="00E37E02"/>
    <w:rsid w:val="00E4004F"/>
    <w:rsid w:val="00EE13AF"/>
    <w:rsid w:val="00FD06AC"/>
    <w:rsid w:val="01C83822"/>
    <w:rsid w:val="096C1D17"/>
    <w:rsid w:val="0A273362"/>
    <w:rsid w:val="12AE1C52"/>
    <w:rsid w:val="1BAC239F"/>
    <w:rsid w:val="1CEF1181"/>
    <w:rsid w:val="20D9551A"/>
    <w:rsid w:val="3B9726FB"/>
    <w:rsid w:val="3ECB003F"/>
    <w:rsid w:val="3F135308"/>
    <w:rsid w:val="440B0EDB"/>
    <w:rsid w:val="44FE4F0D"/>
    <w:rsid w:val="54522A8F"/>
    <w:rsid w:val="642E409B"/>
    <w:rsid w:val="66894A06"/>
    <w:rsid w:val="69A14FE8"/>
    <w:rsid w:val="7CA3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Hyperlink"/>
    <w:basedOn w:val="6"/>
    <w:unhideWhenUsed/>
    <w:qFormat/>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character" w:customStyle="1" w:styleId="13">
    <w:name w:val="font71"/>
    <w:basedOn w:val="6"/>
    <w:qFormat/>
    <w:uiPriority w:val="0"/>
    <w:rPr>
      <w:rFonts w:hint="eastAsia" w:ascii="仿宋_GB2312" w:eastAsia="仿宋_GB2312" w:cs="仿宋_GB2312"/>
      <w:color w:val="000000"/>
      <w:sz w:val="20"/>
      <w:szCs w:val="20"/>
      <w:u w:val="none"/>
    </w:rPr>
  </w:style>
  <w:style w:type="character" w:customStyle="1" w:styleId="14">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2959</Words>
  <Characters>16868</Characters>
  <Lines>140</Lines>
  <Paragraphs>39</Paragraphs>
  <ScaleCrop>false</ScaleCrop>
  <LinksUpToDate>false</LinksUpToDate>
  <CharactersWithSpaces>19788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2016-11-01T08:01:00Z</dcterms:created>
  <dc:creator>win7</dc:creator>
  <cp:lastModifiedBy>dell</cp:lastModifiedBy>
  <cp:lastPrinted>2016-10-25T08:34:00Z</cp:lastPrinted>
  <dcterms:modified xsi:type="dcterms:W3CDTF">2017-04-20T00:29:26Z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